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D0D" w:rsidRDefault="004A1D0D" w:rsidP="004A1D0D">
      <w:pPr>
        <w:spacing w:after="0" w:line="240" w:lineRule="auto"/>
        <w:rPr>
          <w:rFonts w:ascii="Arial" w:eastAsia="Times New Roman" w:hAnsi="Arial" w:cs="Arial"/>
          <w:color w:val="222222"/>
          <w:spacing w:val="3"/>
          <w:sz w:val="32"/>
          <w:szCs w:val="32"/>
          <w:bdr w:val="none" w:sz="0" w:space="0" w:color="auto" w:frame="1"/>
        </w:rPr>
      </w:pPr>
    </w:p>
    <w:p w:rsidR="004A1D0D" w:rsidRDefault="004A1D0D" w:rsidP="004A1D0D">
      <w:pPr>
        <w:shd w:val="clear" w:color="auto" w:fill="FFFFFF"/>
        <w:spacing w:after="0" w:line="513" w:lineRule="atLeast"/>
        <w:jc w:val="center"/>
        <w:rPr>
          <w:rFonts w:ascii="Times New Roman" w:eastAsia="Times New Roman" w:hAnsi="Times New Roman" w:cs="Times New Roman"/>
          <w:b/>
          <w:bCs/>
          <w:color w:val="000000"/>
          <w:spacing w:val="3"/>
        </w:rPr>
      </w:pPr>
      <w:r>
        <w:rPr>
          <w:rFonts w:ascii="Times New Roman" w:eastAsia="Times New Roman" w:hAnsi="Times New Roman" w:cs="Times New Roman"/>
          <w:b/>
          <w:bCs/>
          <w:color w:val="000000"/>
          <w:spacing w:val="3"/>
        </w:rPr>
        <w:t xml:space="preserve">Below is an extract of the same research I have carried out. It has statistics from the Hospital I did the research .Please use the </w:t>
      </w:r>
      <w:proofErr w:type="gramStart"/>
      <w:r>
        <w:rPr>
          <w:rFonts w:ascii="Times New Roman" w:eastAsia="Times New Roman" w:hAnsi="Times New Roman" w:cs="Times New Roman"/>
          <w:b/>
          <w:bCs/>
          <w:color w:val="000000"/>
          <w:spacing w:val="3"/>
        </w:rPr>
        <w:t>topic,</w:t>
      </w:r>
      <w:proofErr w:type="gramEnd"/>
      <w:r>
        <w:rPr>
          <w:rFonts w:ascii="Times New Roman" w:eastAsia="Times New Roman" w:hAnsi="Times New Roman" w:cs="Times New Roman"/>
          <w:b/>
          <w:bCs/>
          <w:color w:val="000000"/>
          <w:spacing w:val="3"/>
        </w:rPr>
        <w:t xml:space="preserve"> The teacher has approved the topic as outstanding.</w:t>
      </w:r>
    </w:p>
    <w:p w:rsidR="004A1D0D" w:rsidRDefault="004A1D0D" w:rsidP="004A1D0D">
      <w:pPr>
        <w:shd w:val="clear" w:color="auto" w:fill="FFFFFF"/>
        <w:spacing w:after="0" w:line="513" w:lineRule="atLeast"/>
        <w:jc w:val="center"/>
        <w:rPr>
          <w:rFonts w:ascii="Times New Roman" w:eastAsia="Times New Roman" w:hAnsi="Times New Roman" w:cs="Times New Roman"/>
          <w:b/>
          <w:bCs/>
          <w:color w:val="000000"/>
          <w:spacing w:val="3"/>
        </w:rPr>
      </w:pPr>
    </w:p>
    <w:p w:rsidR="004A1D0D" w:rsidRPr="00963C2B" w:rsidRDefault="004A1D0D" w:rsidP="004A1D0D">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 xml:space="preserve">Working in an acute care facility where there are frequent inpatient falls, related to </w:t>
      </w:r>
      <w:proofErr w:type="spellStart"/>
      <w:r w:rsidRPr="00963C2B">
        <w:rPr>
          <w:rFonts w:ascii="Times New Roman" w:eastAsia="Times New Roman" w:hAnsi="Times New Roman" w:cs="Times New Roman"/>
          <w:b/>
          <w:bCs/>
          <w:color w:val="000000"/>
          <w:spacing w:val="3"/>
        </w:rPr>
        <w:t>toileting.my</w:t>
      </w:r>
      <w:proofErr w:type="spellEnd"/>
      <w:r w:rsidRPr="00963C2B">
        <w:rPr>
          <w:rFonts w:ascii="Times New Roman" w:eastAsia="Times New Roman" w:hAnsi="Times New Roman" w:cs="Times New Roman"/>
          <w:b/>
          <w:bCs/>
          <w:color w:val="000000"/>
          <w:spacing w:val="3"/>
        </w:rPr>
        <w:t xml:space="preserve"> concern is to research why these falls happen and how we can cut them by half</w:t>
      </w:r>
    </w:p>
    <w:p w:rsidR="004A1D0D" w:rsidRPr="00963C2B" w:rsidRDefault="004A1D0D" w:rsidP="004A1D0D">
      <w:pPr>
        <w:shd w:val="clear" w:color="auto" w:fill="FFFFFF"/>
        <w:spacing w:after="0" w:line="513" w:lineRule="atLeast"/>
        <w:jc w:val="center"/>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 xml:space="preserve">Cutting Toileting-Related Inpatient Medical Patient Falls By 50% </w:t>
      </w:r>
      <w:proofErr w:type="gramStart"/>
      <w:r w:rsidRPr="00963C2B">
        <w:rPr>
          <w:rFonts w:ascii="Times New Roman" w:eastAsia="Times New Roman" w:hAnsi="Times New Roman" w:cs="Times New Roman"/>
          <w:b/>
          <w:bCs/>
          <w:color w:val="000000"/>
          <w:spacing w:val="3"/>
        </w:rPr>
        <w:t>In</w:t>
      </w:r>
      <w:proofErr w:type="gramEnd"/>
      <w:r w:rsidRPr="00963C2B">
        <w:rPr>
          <w:rFonts w:ascii="Times New Roman" w:eastAsia="Times New Roman" w:hAnsi="Times New Roman" w:cs="Times New Roman"/>
          <w:b/>
          <w:bCs/>
          <w:color w:val="000000"/>
          <w:spacing w:val="3"/>
        </w:rPr>
        <w:t xml:space="preserve"> Doctors Community Hospital</w:t>
      </w:r>
    </w:p>
    <w:p w:rsidR="004A1D0D" w:rsidRPr="00963C2B" w:rsidRDefault="004A1D0D" w:rsidP="004A1D0D">
      <w:pPr>
        <w:shd w:val="clear" w:color="auto" w:fill="FFFFFF"/>
        <w:spacing w:after="0" w:line="513" w:lineRule="atLeast"/>
        <w:ind w:firstLine="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For the past two years</w:t>
      </w:r>
      <w:r w:rsidRPr="00963C2B">
        <w:rPr>
          <w:rFonts w:ascii="Times New Roman" w:eastAsia="Times New Roman" w:hAnsi="Times New Roman" w:cs="Times New Roman"/>
          <w:color w:val="000000"/>
          <w:spacing w:val="3"/>
          <w:bdr w:val="none" w:sz="0" w:space="0" w:color="auto" w:frame="1"/>
          <w:shd w:val="clear" w:color="auto" w:fill="FFFFFF"/>
        </w:rPr>
        <w:t> increase in inpatient medical patient falls related to toileting and the financial cost related to these falls at Doctors community Hospital where I work has been alarming and a call for concern for the management team to reduce or eradicate the problem. Our fall report of 2016(January to November) increased from 74  in 2015 to 143 total falls, Amongst which 68 of these falls were toileting -related falls, almost 50% of the falls were related to toileting. This has been a major concern to quality assurance team, the risk management, and patient safety team, and not leaving out the management team. Evidence-based practice shows that Patients are likely to fall during the change of shift, after administration of pain medication, and diuretics. </w:t>
      </w:r>
      <w:r w:rsidRPr="00963C2B">
        <w:rPr>
          <w:rFonts w:ascii="Times New Roman" w:eastAsia="Times New Roman" w:hAnsi="Times New Roman" w:cs="Times New Roman"/>
          <w:b/>
          <w:bCs/>
          <w:color w:val="000000"/>
          <w:spacing w:val="3"/>
        </w:rPr>
        <w:t>The Question is: Will inpatient medical patients experience the IPARDF method during toileting, reduce fall by 50% within a time frame of 12 months.</w:t>
      </w:r>
    </w:p>
    <w:p w:rsidR="004A1D0D" w:rsidRPr="00963C2B" w:rsidRDefault="004A1D0D" w:rsidP="004A1D0D">
      <w:pPr>
        <w:shd w:val="clear" w:color="auto" w:fill="FFFFFF"/>
        <w:spacing w:after="0" w:line="513" w:lineRule="atLeast"/>
        <w:ind w:firstLine="720"/>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For my PICOT</w:t>
      </w:r>
    </w:p>
    <w:p w:rsidR="004A1D0D" w:rsidRPr="00963C2B" w:rsidRDefault="004A1D0D" w:rsidP="004A1D0D">
      <w:pPr>
        <w:numPr>
          <w:ilvl w:val="0"/>
          <w:numId w:val="6"/>
        </w:numPr>
        <w:spacing w:after="0" w:line="240" w:lineRule="auto"/>
        <w:ind w:left="0"/>
        <w:rPr>
          <w:rFonts w:ascii="Lato" w:eastAsia="Times New Roman" w:hAnsi="Lato" w:cs="Times New Roman"/>
          <w:color w:val="565A5C"/>
          <w:spacing w:val="3"/>
          <w:sz w:val="26"/>
          <w:szCs w:val="26"/>
        </w:rPr>
      </w:pPr>
      <w:r w:rsidRPr="00963C2B">
        <w:rPr>
          <w:rFonts w:ascii="Lato" w:eastAsia="Times New Roman" w:hAnsi="Lato" w:cs="Times New Roman"/>
          <w:color w:val="565A5C"/>
          <w:spacing w:val="3"/>
          <w:sz w:val="27"/>
          <w:szCs w:val="27"/>
          <w:bdr w:val="none" w:sz="0" w:space="0" w:color="auto" w:frame="1"/>
        </w:rPr>
        <w:t>P: Inpatient in acute care</w:t>
      </w:r>
    </w:p>
    <w:p w:rsidR="004A1D0D" w:rsidRPr="00963C2B" w:rsidRDefault="004A1D0D" w:rsidP="004A1D0D">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I: Using </w:t>
      </w:r>
      <w:r w:rsidRPr="00963C2B">
        <w:rPr>
          <w:rFonts w:ascii="Times New Roman" w:eastAsia="Times New Roman" w:hAnsi="Times New Roman" w:cs="Times New Roman"/>
          <w:b/>
          <w:bCs/>
          <w:color w:val="000000"/>
          <w:spacing w:val="3"/>
        </w:rPr>
        <w:t>IPARDF method during toileting</w:t>
      </w:r>
    </w:p>
    <w:p w:rsidR="004A1D0D" w:rsidRPr="00963C2B" w:rsidRDefault="004A1D0D" w:rsidP="004A1D0D">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C: Patients without the use of IPARDF</w:t>
      </w:r>
    </w:p>
    <w:p w:rsidR="004A1D0D" w:rsidRPr="00963C2B" w:rsidRDefault="004A1D0D" w:rsidP="004A1D0D">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 xml:space="preserve">O: </w:t>
      </w:r>
      <w:proofErr w:type="spellStart"/>
      <w:r w:rsidRPr="00963C2B">
        <w:rPr>
          <w:rFonts w:ascii="Times New Roman" w:eastAsia="Times New Roman" w:hAnsi="Times New Roman" w:cs="Times New Roman"/>
          <w:color w:val="000000"/>
          <w:spacing w:val="3"/>
          <w:sz w:val="27"/>
          <w:szCs w:val="27"/>
          <w:bdr w:val="none" w:sz="0" w:space="0" w:color="auto" w:frame="1"/>
        </w:rPr>
        <w:t>Reductiont</w:t>
      </w:r>
      <w:proofErr w:type="spellEnd"/>
      <w:r w:rsidRPr="00963C2B">
        <w:rPr>
          <w:rFonts w:ascii="Times New Roman" w:eastAsia="Times New Roman" w:hAnsi="Times New Roman" w:cs="Times New Roman"/>
          <w:color w:val="000000"/>
          <w:spacing w:val="3"/>
          <w:sz w:val="27"/>
          <w:szCs w:val="27"/>
          <w:bdr w:val="none" w:sz="0" w:space="0" w:color="auto" w:frame="1"/>
        </w:rPr>
        <w:t xml:space="preserve"> in </w:t>
      </w:r>
      <w:proofErr w:type="gramStart"/>
      <w:r w:rsidRPr="00963C2B">
        <w:rPr>
          <w:rFonts w:ascii="Times New Roman" w:eastAsia="Times New Roman" w:hAnsi="Times New Roman" w:cs="Times New Roman"/>
          <w:color w:val="000000"/>
          <w:spacing w:val="3"/>
          <w:sz w:val="27"/>
          <w:szCs w:val="27"/>
          <w:bdr w:val="none" w:sz="0" w:space="0" w:color="auto" w:frame="1"/>
        </w:rPr>
        <w:t>Falls</w:t>
      </w:r>
      <w:proofErr w:type="gramEnd"/>
      <w:r w:rsidRPr="00963C2B">
        <w:rPr>
          <w:rFonts w:ascii="Times New Roman" w:eastAsia="Times New Roman" w:hAnsi="Times New Roman" w:cs="Times New Roman"/>
          <w:color w:val="000000"/>
          <w:spacing w:val="3"/>
          <w:sz w:val="27"/>
          <w:szCs w:val="27"/>
          <w:bdr w:val="none" w:sz="0" w:space="0" w:color="auto" w:frame="1"/>
        </w:rPr>
        <w:t xml:space="preserve"> due to the use of IPARDF </w:t>
      </w:r>
      <w:proofErr w:type="spellStart"/>
      <w:r w:rsidRPr="00963C2B">
        <w:rPr>
          <w:rFonts w:ascii="Times New Roman" w:eastAsia="Times New Roman" w:hAnsi="Times New Roman" w:cs="Times New Roman"/>
          <w:color w:val="000000"/>
          <w:spacing w:val="3"/>
          <w:sz w:val="27"/>
          <w:szCs w:val="27"/>
          <w:bdr w:val="none" w:sz="0" w:space="0" w:color="auto" w:frame="1"/>
        </w:rPr>
        <w:t>intevention</w:t>
      </w:r>
      <w:proofErr w:type="spellEnd"/>
    </w:p>
    <w:p w:rsidR="004A1D0D" w:rsidRPr="00963C2B" w:rsidRDefault="004A1D0D" w:rsidP="004A1D0D">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T: Over a one year period 12 months</w:t>
      </w:r>
    </w:p>
    <w:p w:rsidR="004A1D0D" w:rsidRPr="00963C2B" w:rsidRDefault="004A1D0D" w:rsidP="004A1D0D">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Change Model Overview</w:t>
      </w:r>
    </w:p>
    <w:p w:rsidR="004A1D0D" w:rsidRPr="00963C2B" w:rsidRDefault="004A1D0D" w:rsidP="004A1D0D">
      <w:pPr>
        <w:shd w:val="clear" w:color="auto" w:fill="FFFFFF"/>
        <w:spacing w:after="0" w:line="385"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w:t>
      </w:r>
      <w:r w:rsidRPr="00963C2B">
        <w:rPr>
          <w:rFonts w:ascii="Times New Roman" w:eastAsia="Times New Roman" w:hAnsi="Times New Roman" w:cs="Times New Roman"/>
          <w:b/>
          <w:bCs/>
          <w:color w:val="000000"/>
          <w:spacing w:val="3"/>
        </w:rPr>
        <w:t>I</w:t>
      </w:r>
      <w:r w:rsidRPr="00963C2B">
        <w:rPr>
          <w:rFonts w:ascii="Times New Roman" w:eastAsia="Times New Roman" w:hAnsi="Times New Roman" w:cs="Times New Roman"/>
          <w:color w:val="000000"/>
          <w:spacing w:val="3"/>
          <w:bdr w:val="none" w:sz="0" w:space="0" w:color="auto" w:frame="1"/>
        </w:rPr>
        <w:t xml:space="preserve">: means to identify high fall risk patients and communicate in huddles and shift change report to other nurses and nurse assistance. So that they know which patients need frequent assistance for toileting, and plan on how to assist the patients before time so that toileting-related falls could be </w:t>
      </w:r>
      <w:r w:rsidRPr="00963C2B">
        <w:rPr>
          <w:rFonts w:ascii="Times New Roman" w:eastAsia="Times New Roman" w:hAnsi="Times New Roman" w:cs="Times New Roman"/>
          <w:color w:val="000000"/>
          <w:spacing w:val="3"/>
          <w:bdr w:val="none" w:sz="0" w:space="0" w:color="auto" w:frame="1"/>
        </w:rPr>
        <w:lastRenderedPageBreak/>
        <w:t>avoided? This will help prevent toileting related falls because patient are helped with toileting before they could think of getting out of bed to meet up with their toileting needs.</w:t>
      </w:r>
      <w:r w:rsidRPr="00963C2B">
        <w:rPr>
          <w:rFonts w:ascii="Times New Roman" w:eastAsia="Times New Roman" w:hAnsi="Times New Roman" w:cs="Times New Roman"/>
          <w:color w:val="000000"/>
          <w:spacing w:val="3"/>
          <w:bdr w:val="none" w:sz="0" w:space="0" w:color="auto" w:frame="1"/>
        </w:rPr>
        <w:br/>
      </w:r>
      <w:r w:rsidRPr="00963C2B">
        <w:rPr>
          <w:rFonts w:ascii="Times New Roman" w:eastAsia="Times New Roman" w:hAnsi="Times New Roman" w:cs="Times New Roman"/>
          <w:b/>
          <w:bCs/>
          <w:color w:val="000000"/>
          <w:spacing w:val="3"/>
        </w:rPr>
        <w:t>P: </w:t>
      </w:r>
      <w:r w:rsidRPr="00963C2B">
        <w:rPr>
          <w:rFonts w:ascii="Times New Roman" w:eastAsia="Times New Roman" w:hAnsi="Times New Roman" w:cs="Times New Roman"/>
          <w:color w:val="000000"/>
          <w:spacing w:val="3"/>
          <w:bdr w:val="none" w:sz="0" w:space="0" w:color="auto" w:frame="1"/>
        </w:rPr>
        <w:t>means Prompt. We nurses need to remind and ask patients as early as possible about the need to use the bathroom especially when we are in the patient’s room. We nurses need to always ask fall risk patient the need to use the bathroom while in the patient’s room. This will help remind the patient about the use of the bathroom before the edge to use bathroom when the nurse is in the room so that the nurse can help the patient to the bathroom.</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A: </w:t>
      </w:r>
      <w:r w:rsidRPr="00963C2B">
        <w:rPr>
          <w:rFonts w:ascii="Times New Roman" w:eastAsia="Times New Roman" w:hAnsi="Times New Roman" w:cs="Times New Roman"/>
          <w:color w:val="000000"/>
          <w:spacing w:val="3"/>
          <w:bdr w:val="none" w:sz="0" w:space="0" w:color="auto" w:frame="1"/>
        </w:rPr>
        <w:t>Represent Assist with appropriate device such as bed pan, Bedside commode or assist Patient to the bathroom. Nurses and nurse’s assistants should offer these devices before patient could think of getting out of bed to go use the bathroom.</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R: </w:t>
      </w:r>
      <w:r w:rsidRPr="00963C2B">
        <w:rPr>
          <w:rFonts w:ascii="Times New Roman" w:eastAsia="Times New Roman" w:hAnsi="Times New Roman" w:cs="Times New Roman"/>
          <w:color w:val="000000"/>
          <w:spacing w:val="3"/>
          <w:bdr w:val="none" w:sz="0" w:space="0" w:color="auto" w:frame="1"/>
        </w:rPr>
        <w:t>refers to Remain within arm’s reach when patient is in the bathroom, while keeping bath</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Room door cracked. We need to stand in the room and stretch our hand to the patient in the</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proofErr w:type="gramStart"/>
      <w:r w:rsidRPr="00963C2B">
        <w:rPr>
          <w:rFonts w:ascii="Times New Roman" w:eastAsia="Times New Roman" w:hAnsi="Times New Roman" w:cs="Times New Roman"/>
          <w:color w:val="000000"/>
          <w:spacing w:val="3"/>
          <w:bdr w:val="none" w:sz="0" w:space="0" w:color="auto" w:frame="1"/>
        </w:rPr>
        <w:t>Bathroom for the patient to hold for assistance.</w:t>
      </w:r>
      <w:proofErr w:type="gramEnd"/>
      <w:r w:rsidRPr="00963C2B">
        <w:rPr>
          <w:rFonts w:ascii="Times New Roman" w:eastAsia="Times New Roman" w:hAnsi="Times New Roman" w:cs="Times New Roman"/>
          <w:color w:val="000000"/>
          <w:spacing w:val="3"/>
          <w:bdr w:val="none" w:sz="0" w:space="0" w:color="auto" w:frame="1"/>
        </w:rPr>
        <w:t xml:space="preserve"> So the patient does not fall when getting out of</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Toilet by himself therefore avoiding falls in the bathroom</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D: </w:t>
      </w:r>
      <w:r w:rsidRPr="00963C2B">
        <w:rPr>
          <w:rFonts w:ascii="Times New Roman" w:eastAsia="Times New Roman" w:hAnsi="Times New Roman" w:cs="Times New Roman"/>
          <w:color w:val="000000"/>
          <w:spacing w:val="3"/>
          <w:bdr w:val="none" w:sz="0" w:space="0" w:color="auto" w:frame="1"/>
        </w:rPr>
        <w:t>Stands for Divert patient calls to Unit Clark during huddles to request assistance from</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Someone else, and if unit Clark is not available the call should be directed to the charge      </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Nurse for assistance</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w:t>
      </w:r>
      <w:r w:rsidRPr="00963C2B">
        <w:rPr>
          <w:rFonts w:ascii="Times New Roman" w:eastAsia="Times New Roman" w:hAnsi="Times New Roman" w:cs="Times New Roman"/>
          <w:b/>
          <w:bCs/>
          <w:color w:val="000000"/>
          <w:spacing w:val="3"/>
        </w:rPr>
        <w:t>F:</w:t>
      </w:r>
      <w:r w:rsidRPr="00963C2B">
        <w:rPr>
          <w:rFonts w:ascii="Times New Roman" w:eastAsia="Times New Roman" w:hAnsi="Times New Roman" w:cs="Times New Roman"/>
          <w:color w:val="000000"/>
          <w:spacing w:val="3"/>
          <w:bdr w:val="none" w:sz="0" w:space="0" w:color="auto" w:frame="1"/>
        </w:rPr>
        <w:t> Stands for finish. Nurses and patient care technicians should make sure they</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Complete toileting by removing bed pan, assist patients from bedside commode back to</w:t>
      </w:r>
    </w:p>
    <w:p w:rsidR="004A1D0D" w:rsidRPr="00963C2B" w:rsidRDefault="004A1D0D" w:rsidP="004A1D0D">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Bed or assist patients from the bathroom back to bed and put call bell within reach, and</w:t>
      </w:r>
    </w:p>
    <w:p w:rsidR="004A1D0D" w:rsidRDefault="004A1D0D" w:rsidP="004A1D0D">
      <w:pPr>
        <w:spacing w:after="0" w:line="240" w:lineRule="auto"/>
        <w:rPr>
          <w:rFonts w:ascii="Arial" w:eastAsia="Times New Roman" w:hAnsi="Arial" w:cs="Arial"/>
          <w:color w:val="222222"/>
          <w:spacing w:val="3"/>
          <w:sz w:val="32"/>
          <w:szCs w:val="32"/>
          <w:bdr w:val="none" w:sz="0" w:space="0" w:color="auto" w:frame="1"/>
        </w:rPr>
      </w:pPr>
      <w:r w:rsidRPr="00963C2B">
        <w:rPr>
          <w:rFonts w:ascii="Times New Roman" w:eastAsia="Times New Roman" w:hAnsi="Times New Roman" w:cs="Times New Roman"/>
          <w:color w:val="000000"/>
          <w:spacing w:val="3"/>
          <w:bdr w:val="none" w:sz="0" w:space="0" w:color="auto" w:frame="1"/>
        </w:rPr>
        <w:t> Instruct patient to call for assistance before leaving the patient’s room</w:t>
      </w:r>
    </w:p>
    <w:p w:rsidR="004A1D0D" w:rsidRDefault="004A1D0D" w:rsidP="004A1D0D">
      <w:pPr>
        <w:spacing w:after="0" w:line="240" w:lineRule="auto"/>
        <w:rPr>
          <w:rFonts w:ascii="Arial" w:eastAsia="Times New Roman" w:hAnsi="Arial" w:cs="Arial"/>
          <w:color w:val="222222"/>
          <w:spacing w:val="3"/>
          <w:sz w:val="32"/>
          <w:szCs w:val="32"/>
          <w:bdr w:val="none" w:sz="0" w:space="0" w:color="auto" w:frame="1"/>
        </w:rPr>
      </w:pPr>
    </w:p>
    <w:p w:rsidR="004A1D0D" w:rsidRDefault="004A1D0D" w:rsidP="004A1D0D">
      <w:pPr>
        <w:spacing w:after="0" w:line="240" w:lineRule="auto"/>
        <w:rPr>
          <w:rFonts w:ascii="Arial" w:eastAsia="Times New Roman" w:hAnsi="Arial" w:cs="Arial"/>
          <w:color w:val="222222"/>
          <w:spacing w:val="3"/>
          <w:sz w:val="32"/>
          <w:szCs w:val="32"/>
          <w:bdr w:val="none" w:sz="0" w:space="0" w:color="auto" w:frame="1"/>
        </w:rPr>
      </w:pPr>
    </w:p>
    <w:p w:rsidR="004A1D0D" w:rsidRDefault="004A1D0D" w:rsidP="004A1D0D">
      <w:pPr>
        <w:spacing w:after="0" w:line="240" w:lineRule="auto"/>
        <w:rPr>
          <w:rFonts w:ascii="Arial" w:eastAsia="Times New Roman" w:hAnsi="Arial" w:cs="Arial"/>
          <w:color w:val="222222"/>
          <w:spacing w:val="3"/>
          <w:sz w:val="32"/>
          <w:szCs w:val="32"/>
          <w:bdr w:val="none" w:sz="0" w:space="0" w:color="auto" w:frame="1"/>
        </w:rPr>
      </w:pPr>
    </w:p>
    <w:p w:rsidR="004A1D0D" w:rsidRDefault="004A1D0D" w:rsidP="004A1D0D">
      <w:pPr>
        <w:spacing w:after="0" w:line="240" w:lineRule="auto"/>
        <w:rPr>
          <w:rFonts w:ascii="Arial" w:eastAsia="Times New Roman" w:hAnsi="Arial" w:cs="Arial"/>
          <w:color w:val="222222"/>
          <w:spacing w:val="3"/>
          <w:sz w:val="32"/>
          <w:szCs w:val="32"/>
          <w:bdr w:val="none" w:sz="0" w:space="0" w:color="auto" w:frame="1"/>
        </w:rPr>
      </w:pPr>
    </w:p>
    <w:p w:rsidR="004A1D0D" w:rsidRDefault="004A1D0D" w:rsidP="004A1D0D">
      <w:pPr>
        <w:spacing w:after="0" w:line="240" w:lineRule="auto"/>
        <w:rPr>
          <w:rFonts w:ascii="Arial" w:eastAsia="Times New Roman" w:hAnsi="Arial" w:cs="Arial"/>
          <w:color w:val="222222"/>
          <w:spacing w:val="3"/>
          <w:sz w:val="32"/>
          <w:szCs w:val="32"/>
          <w:bdr w:val="none" w:sz="0" w:space="0" w:color="auto" w:frame="1"/>
        </w:rPr>
      </w:pP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b/>
          <w:bCs/>
          <w:color w:val="191919"/>
          <w:sz w:val="25"/>
          <w:szCs w:val="25"/>
        </w:rPr>
        <w:t>Interpreting Statistical Output for Data Analysis PowerPoint Presentation</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b/>
          <w:bCs/>
          <w:color w:val="191919"/>
          <w:sz w:val="25"/>
          <w:szCs w:val="25"/>
        </w:rPr>
        <w:t>Purpose:</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color w:val="191919"/>
          <w:sz w:val="25"/>
          <w:szCs w:val="25"/>
        </w:rPr>
        <w:t>The purpose of this Assignment is to enable you to present the information that you gather from a systematic review on your PICOT topic. This activity will give you the experience to present what your research findings to others.</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b/>
          <w:bCs/>
          <w:color w:val="191919"/>
          <w:sz w:val="25"/>
          <w:szCs w:val="25"/>
        </w:rPr>
        <w:t>Directions:</w:t>
      </w:r>
    </w:p>
    <w:p w:rsidR="00FB2335" w:rsidRPr="00FB2335" w:rsidRDefault="00FB2335" w:rsidP="00FB2335">
      <w:pPr>
        <w:numPr>
          <w:ilvl w:val="0"/>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t>Define the clinical key questions based on PICOT.</w:t>
      </w:r>
    </w:p>
    <w:p w:rsidR="00FB2335" w:rsidRPr="00FB2335" w:rsidRDefault="00FB2335" w:rsidP="00FB2335">
      <w:pPr>
        <w:numPr>
          <w:ilvl w:val="0"/>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t>Briefly review the database selected for key clinical questions.</w:t>
      </w:r>
    </w:p>
    <w:p w:rsidR="00FB2335" w:rsidRPr="00FB2335" w:rsidRDefault="00FB2335" w:rsidP="00FB2335">
      <w:pPr>
        <w:numPr>
          <w:ilvl w:val="0"/>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t>Identify the studies of the database search that are a Level I or II evidence.</w:t>
      </w:r>
    </w:p>
    <w:p w:rsidR="00FB2335" w:rsidRPr="00FB2335" w:rsidRDefault="00FB2335" w:rsidP="00FB2335">
      <w:pPr>
        <w:numPr>
          <w:ilvl w:val="0"/>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t>Interpret the statistical results of the studies identified in Step 3.</w:t>
      </w:r>
    </w:p>
    <w:p w:rsidR="00FB2335" w:rsidRPr="00FB2335" w:rsidRDefault="00FB2335" w:rsidP="00FB2335">
      <w:pPr>
        <w:numPr>
          <w:ilvl w:val="0"/>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lastRenderedPageBreak/>
        <w:t>Design a presentation.</w:t>
      </w:r>
    </w:p>
    <w:p w:rsidR="00FB2335" w:rsidRPr="00FB2335" w:rsidRDefault="00FB2335" w:rsidP="00FB2335">
      <w:pPr>
        <w:numPr>
          <w:ilvl w:val="1"/>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t>Place results /overview of research in PowerPoint.</w:t>
      </w:r>
    </w:p>
    <w:p w:rsidR="00FB2335" w:rsidRPr="00FB2335" w:rsidRDefault="00FB2335" w:rsidP="00FB2335">
      <w:pPr>
        <w:numPr>
          <w:ilvl w:val="1"/>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t>Length of the presentation should be 12–15 slides.</w:t>
      </w:r>
    </w:p>
    <w:p w:rsidR="00FB2335" w:rsidRPr="00FB2335" w:rsidRDefault="00FB2335" w:rsidP="00FB2335">
      <w:pPr>
        <w:numPr>
          <w:ilvl w:val="0"/>
          <w:numId w:val="3"/>
        </w:numPr>
        <w:spacing w:before="90" w:after="90" w:line="240" w:lineRule="auto"/>
        <w:rPr>
          <w:rFonts w:ascii="Arial" w:eastAsia="Times New Roman" w:hAnsi="Arial" w:cs="Arial"/>
          <w:color w:val="191919"/>
          <w:sz w:val="25"/>
          <w:szCs w:val="25"/>
        </w:rPr>
      </w:pPr>
      <w:r w:rsidRPr="00FB2335">
        <w:rPr>
          <w:rFonts w:ascii="Arial" w:eastAsia="Times New Roman" w:hAnsi="Arial" w:cs="Arial"/>
          <w:color w:val="191919"/>
          <w:sz w:val="25"/>
          <w:szCs w:val="25"/>
        </w:rPr>
        <w:t>Follow APA format.</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b/>
          <w:bCs/>
          <w:color w:val="191919"/>
          <w:sz w:val="25"/>
          <w:szCs w:val="25"/>
        </w:rPr>
        <w:t>To view the Grading Rubric for this Assignment, please visit the Grading Rubrics section of the Course Resources.</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b/>
          <w:bCs/>
          <w:color w:val="191919"/>
          <w:sz w:val="25"/>
          <w:szCs w:val="25"/>
        </w:rPr>
        <w:t>Assignment Requirements:</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color w:val="191919"/>
          <w:sz w:val="25"/>
          <w:szCs w:val="25"/>
        </w:rPr>
        <w:t>Before finalizing your work, you should:</w:t>
      </w:r>
    </w:p>
    <w:p w:rsidR="00FB2335" w:rsidRPr="00FB2335" w:rsidRDefault="00FB2335" w:rsidP="00FB2335">
      <w:pPr>
        <w:numPr>
          <w:ilvl w:val="0"/>
          <w:numId w:val="4"/>
        </w:numPr>
        <w:spacing w:before="90" w:after="90" w:line="240" w:lineRule="auto"/>
        <w:ind w:left="1020"/>
        <w:rPr>
          <w:rFonts w:ascii="Arial" w:eastAsia="Times New Roman" w:hAnsi="Arial" w:cs="Arial"/>
          <w:color w:val="191919"/>
          <w:sz w:val="25"/>
          <w:szCs w:val="25"/>
        </w:rPr>
      </w:pPr>
      <w:r w:rsidRPr="00FB2335">
        <w:rPr>
          <w:rFonts w:ascii="Arial" w:eastAsia="Times New Roman" w:hAnsi="Arial" w:cs="Arial"/>
          <w:color w:val="191919"/>
          <w:sz w:val="25"/>
          <w:szCs w:val="25"/>
        </w:rPr>
        <w:t>be sure to </w:t>
      </w:r>
      <w:r w:rsidRPr="00FB2335">
        <w:rPr>
          <w:rFonts w:ascii="Arial" w:eastAsia="Times New Roman" w:hAnsi="Arial" w:cs="Arial"/>
          <w:b/>
          <w:bCs/>
          <w:color w:val="191919"/>
          <w:sz w:val="25"/>
          <w:szCs w:val="25"/>
        </w:rPr>
        <w:t>read the Assignment description carefully</w:t>
      </w:r>
      <w:r w:rsidRPr="00FB2335">
        <w:rPr>
          <w:rFonts w:ascii="Arial" w:eastAsia="Times New Roman" w:hAnsi="Arial" w:cs="Arial"/>
          <w:color w:val="191919"/>
          <w:sz w:val="25"/>
          <w:szCs w:val="25"/>
        </w:rPr>
        <w:t> (as displayed above)</w:t>
      </w:r>
    </w:p>
    <w:p w:rsidR="00FB2335" w:rsidRPr="00FB2335" w:rsidRDefault="00FB2335" w:rsidP="00FB2335">
      <w:pPr>
        <w:numPr>
          <w:ilvl w:val="0"/>
          <w:numId w:val="4"/>
        </w:numPr>
        <w:spacing w:before="90" w:after="90" w:line="240" w:lineRule="auto"/>
        <w:ind w:left="1020"/>
        <w:rPr>
          <w:rFonts w:ascii="Arial" w:eastAsia="Times New Roman" w:hAnsi="Arial" w:cs="Arial"/>
          <w:color w:val="191919"/>
          <w:sz w:val="25"/>
          <w:szCs w:val="25"/>
        </w:rPr>
      </w:pPr>
      <w:r w:rsidRPr="00FB2335">
        <w:rPr>
          <w:rFonts w:ascii="Arial" w:eastAsia="Times New Roman" w:hAnsi="Arial" w:cs="Arial"/>
          <w:b/>
          <w:bCs/>
          <w:color w:val="191919"/>
          <w:sz w:val="25"/>
          <w:szCs w:val="25"/>
        </w:rPr>
        <w:t>consult the Grading Rubric</w:t>
      </w:r>
      <w:r w:rsidRPr="00FB2335">
        <w:rPr>
          <w:rFonts w:ascii="Arial" w:eastAsia="Times New Roman" w:hAnsi="Arial" w:cs="Arial"/>
          <w:color w:val="191919"/>
          <w:sz w:val="25"/>
          <w:szCs w:val="25"/>
        </w:rPr>
        <w:t> (under the Course Resources) to make sure you have included everything necessary;</w:t>
      </w:r>
    </w:p>
    <w:p w:rsidR="00FB2335" w:rsidRPr="00FB2335" w:rsidRDefault="00FB2335" w:rsidP="00FB2335">
      <w:pPr>
        <w:numPr>
          <w:ilvl w:val="0"/>
          <w:numId w:val="4"/>
        </w:numPr>
        <w:spacing w:before="90" w:after="90" w:line="240" w:lineRule="auto"/>
        <w:ind w:left="1020"/>
        <w:rPr>
          <w:rFonts w:ascii="Arial" w:eastAsia="Times New Roman" w:hAnsi="Arial" w:cs="Arial"/>
          <w:color w:val="191919"/>
          <w:sz w:val="25"/>
          <w:szCs w:val="25"/>
        </w:rPr>
      </w:pPr>
      <w:r w:rsidRPr="00FB2335">
        <w:rPr>
          <w:rFonts w:ascii="Arial" w:eastAsia="Times New Roman" w:hAnsi="Arial" w:cs="Arial"/>
          <w:color w:val="191919"/>
          <w:sz w:val="25"/>
          <w:szCs w:val="25"/>
        </w:rPr>
        <w:t>utilize </w:t>
      </w:r>
      <w:r w:rsidRPr="00FB2335">
        <w:rPr>
          <w:rFonts w:ascii="Arial" w:eastAsia="Times New Roman" w:hAnsi="Arial" w:cs="Arial"/>
          <w:b/>
          <w:bCs/>
          <w:color w:val="191919"/>
          <w:sz w:val="25"/>
          <w:szCs w:val="25"/>
        </w:rPr>
        <w:t>spelling</w:t>
      </w:r>
      <w:r w:rsidRPr="00FB2335">
        <w:rPr>
          <w:rFonts w:ascii="Arial" w:eastAsia="Times New Roman" w:hAnsi="Arial" w:cs="Arial"/>
          <w:color w:val="191919"/>
          <w:sz w:val="25"/>
          <w:szCs w:val="25"/>
        </w:rPr>
        <w:t> and </w:t>
      </w:r>
      <w:r w:rsidRPr="00FB2335">
        <w:rPr>
          <w:rFonts w:ascii="Arial" w:eastAsia="Times New Roman" w:hAnsi="Arial" w:cs="Arial"/>
          <w:b/>
          <w:bCs/>
          <w:color w:val="191919"/>
          <w:sz w:val="25"/>
          <w:szCs w:val="25"/>
        </w:rPr>
        <w:t>grammar check</w:t>
      </w:r>
      <w:r w:rsidRPr="00FB2335">
        <w:rPr>
          <w:rFonts w:ascii="Arial" w:eastAsia="Times New Roman" w:hAnsi="Arial" w:cs="Arial"/>
          <w:color w:val="191919"/>
          <w:sz w:val="25"/>
          <w:szCs w:val="25"/>
        </w:rPr>
        <w:t> to minimize errors; and</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color w:val="191919"/>
          <w:sz w:val="25"/>
          <w:szCs w:val="25"/>
        </w:rPr>
        <w:t>Your writing Assignment should:</w:t>
      </w:r>
    </w:p>
    <w:p w:rsidR="00FB2335" w:rsidRPr="00FB2335" w:rsidRDefault="00FB2335" w:rsidP="00FB2335">
      <w:pPr>
        <w:numPr>
          <w:ilvl w:val="0"/>
          <w:numId w:val="5"/>
        </w:numPr>
        <w:spacing w:before="90" w:after="90" w:line="240" w:lineRule="auto"/>
        <w:ind w:left="1020"/>
        <w:rPr>
          <w:rFonts w:ascii="Arial" w:eastAsia="Times New Roman" w:hAnsi="Arial" w:cs="Arial"/>
          <w:color w:val="191919"/>
          <w:sz w:val="25"/>
          <w:szCs w:val="25"/>
        </w:rPr>
      </w:pPr>
      <w:proofErr w:type="gramStart"/>
      <w:r w:rsidRPr="00FB2335">
        <w:rPr>
          <w:rFonts w:ascii="Arial" w:eastAsia="Times New Roman" w:hAnsi="Arial" w:cs="Arial"/>
          <w:color w:val="191919"/>
          <w:sz w:val="25"/>
          <w:szCs w:val="25"/>
        </w:rPr>
        <w:t>follow</w:t>
      </w:r>
      <w:proofErr w:type="gramEnd"/>
      <w:r w:rsidRPr="00FB2335">
        <w:rPr>
          <w:rFonts w:ascii="Arial" w:eastAsia="Times New Roman" w:hAnsi="Arial" w:cs="Arial"/>
          <w:color w:val="191919"/>
          <w:sz w:val="25"/>
          <w:szCs w:val="25"/>
        </w:rPr>
        <w:t xml:space="preserve"> the conventions of </w:t>
      </w:r>
      <w:r w:rsidRPr="00FB2335">
        <w:rPr>
          <w:rFonts w:ascii="Arial" w:eastAsia="Times New Roman" w:hAnsi="Arial" w:cs="Arial"/>
          <w:b/>
          <w:bCs/>
          <w:color w:val="191919"/>
          <w:sz w:val="25"/>
          <w:szCs w:val="25"/>
        </w:rPr>
        <w:t>Standard American English</w:t>
      </w:r>
      <w:r w:rsidRPr="00FB2335">
        <w:rPr>
          <w:rFonts w:ascii="Arial" w:eastAsia="Times New Roman" w:hAnsi="Arial" w:cs="Arial"/>
          <w:color w:val="191919"/>
          <w:sz w:val="25"/>
          <w:szCs w:val="25"/>
        </w:rPr>
        <w:t> (correct grammar, punctuation, etc.);</w:t>
      </w:r>
    </w:p>
    <w:p w:rsidR="00FB2335" w:rsidRPr="00FB2335" w:rsidRDefault="00FB2335" w:rsidP="00FB2335">
      <w:pPr>
        <w:numPr>
          <w:ilvl w:val="0"/>
          <w:numId w:val="5"/>
        </w:numPr>
        <w:spacing w:before="90" w:after="90" w:line="240" w:lineRule="auto"/>
        <w:ind w:left="1020"/>
        <w:rPr>
          <w:rFonts w:ascii="Arial" w:eastAsia="Times New Roman" w:hAnsi="Arial" w:cs="Arial"/>
          <w:color w:val="191919"/>
          <w:sz w:val="25"/>
          <w:szCs w:val="25"/>
        </w:rPr>
      </w:pPr>
      <w:r w:rsidRPr="00FB2335">
        <w:rPr>
          <w:rFonts w:ascii="Arial" w:eastAsia="Times New Roman" w:hAnsi="Arial" w:cs="Arial"/>
          <w:color w:val="191919"/>
          <w:sz w:val="25"/>
          <w:szCs w:val="25"/>
        </w:rPr>
        <w:t>be </w:t>
      </w:r>
      <w:r w:rsidRPr="00FB2335">
        <w:rPr>
          <w:rFonts w:ascii="Arial" w:eastAsia="Times New Roman" w:hAnsi="Arial" w:cs="Arial"/>
          <w:b/>
          <w:bCs/>
          <w:color w:val="191919"/>
          <w:sz w:val="25"/>
          <w:szCs w:val="25"/>
        </w:rPr>
        <w:t>well ordered</w:t>
      </w:r>
      <w:r w:rsidRPr="00FB2335">
        <w:rPr>
          <w:rFonts w:ascii="Arial" w:eastAsia="Times New Roman" w:hAnsi="Arial" w:cs="Arial"/>
          <w:color w:val="191919"/>
          <w:sz w:val="25"/>
          <w:szCs w:val="25"/>
        </w:rPr>
        <w:t>, </w:t>
      </w:r>
      <w:r w:rsidRPr="00FB2335">
        <w:rPr>
          <w:rFonts w:ascii="Arial" w:eastAsia="Times New Roman" w:hAnsi="Arial" w:cs="Arial"/>
          <w:b/>
          <w:bCs/>
          <w:color w:val="191919"/>
          <w:sz w:val="25"/>
          <w:szCs w:val="25"/>
        </w:rPr>
        <w:t>logical,</w:t>
      </w:r>
      <w:r w:rsidRPr="00FB2335">
        <w:rPr>
          <w:rFonts w:ascii="Arial" w:eastAsia="Times New Roman" w:hAnsi="Arial" w:cs="Arial"/>
          <w:color w:val="191919"/>
          <w:sz w:val="25"/>
          <w:szCs w:val="25"/>
        </w:rPr>
        <w:t> and </w:t>
      </w:r>
      <w:r w:rsidRPr="00FB2335">
        <w:rPr>
          <w:rFonts w:ascii="Arial" w:eastAsia="Times New Roman" w:hAnsi="Arial" w:cs="Arial"/>
          <w:b/>
          <w:bCs/>
          <w:color w:val="191919"/>
          <w:sz w:val="25"/>
          <w:szCs w:val="25"/>
        </w:rPr>
        <w:t>unified</w:t>
      </w:r>
      <w:r w:rsidRPr="00FB2335">
        <w:rPr>
          <w:rFonts w:ascii="Arial" w:eastAsia="Times New Roman" w:hAnsi="Arial" w:cs="Arial"/>
          <w:color w:val="191919"/>
          <w:sz w:val="25"/>
          <w:szCs w:val="25"/>
        </w:rPr>
        <w:t>, as well as </w:t>
      </w:r>
      <w:r w:rsidRPr="00FB2335">
        <w:rPr>
          <w:rFonts w:ascii="Arial" w:eastAsia="Times New Roman" w:hAnsi="Arial" w:cs="Arial"/>
          <w:b/>
          <w:bCs/>
          <w:color w:val="191919"/>
          <w:sz w:val="25"/>
          <w:szCs w:val="25"/>
        </w:rPr>
        <w:t>original and insightful</w:t>
      </w:r>
      <w:r w:rsidRPr="00FB2335">
        <w:rPr>
          <w:rFonts w:ascii="Arial" w:eastAsia="Times New Roman" w:hAnsi="Arial" w:cs="Arial"/>
          <w:color w:val="191919"/>
          <w:sz w:val="25"/>
          <w:szCs w:val="25"/>
        </w:rPr>
        <w:t>;</w:t>
      </w:r>
    </w:p>
    <w:p w:rsidR="00FB2335" w:rsidRPr="00FB2335" w:rsidRDefault="00FB2335" w:rsidP="00FB2335">
      <w:pPr>
        <w:numPr>
          <w:ilvl w:val="0"/>
          <w:numId w:val="5"/>
        </w:numPr>
        <w:spacing w:before="90" w:after="90" w:line="240" w:lineRule="auto"/>
        <w:ind w:left="1020"/>
        <w:rPr>
          <w:rFonts w:ascii="Arial" w:eastAsia="Times New Roman" w:hAnsi="Arial" w:cs="Arial"/>
          <w:color w:val="191919"/>
          <w:sz w:val="25"/>
          <w:szCs w:val="25"/>
        </w:rPr>
      </w:pPr>
      <w:r w:rsidRPr="00FB2335">
        <w:rPr>
          <w:rFonts w:ascii="Arial" w:eastAsia="Times New Roman" w:hAnsi="Arial" w:cs="Arial"/>
          <w:color w:val="191919"/>
          <w:sz w:val="25"/>
          <w:szCs w:val="25"/>
        </w:rPr>
        <w:t>display </w:t>
      </w:r>
      <w:r w:rsidRPr="00FB2335">
        <w:rPr>
          <w:rFonts w:ascii="Arial" w:eastAsia="Times New Roman" w:hAnsi="Arial" w:cs="Arial"/>
          <w:b/>
          <w:bCs/>
          <w:color w:val="191919"/>
          <w:sz w:val="25"/>
          <w:szCs w:val="25"/>
        </w:rPr>
        <w:t>superior content, organization, style, </w:t>
      </w:r>
      <w:r w:rsidRPr="00FB2335">
        <w:rPr>
          <w:rFonts w:ascii="Arial" w:eastAsia="Times New Roman" w:hAnsi="Arial" w:cs="Arial"/>
          <w:color w:val="191919"/>
          <w:sz w:val="25"/>
          <w:szCs w:val="25"/>
        </w:rPr>
        <w:t>and</w:t>
      </w:r>
      <w:r w:rsidRPr="00FB2335">
        <w:rPr>
          <w:rFonts w:ascii="Arial" w:eastAsia="Times New Roman" w:hAnsi="Arial" w:cs="Arial"/>
          <w:b/>
          <w:bCs/>
          <w:color w:val="191919"/>
          <w:sz w:val="25"/>
          <w:szCs w:val="25"/>
        </w:rPr>
        <w:t> mechanics</w:t>
      </w:r>
      <w:r w:rsidRPr="00FB2335">
        <w:rPr>
          <w:rFonts w:ascii="Arial" w:eastAsia="Times New Roman" w:hAnsi="Arial" w:cs="Arial"/>
          <w:color w:val="191919"/>
          <w:sz w:val="25"/>
          <w:szCs w:val="25"/>
        </w:rPr>
        <w:t>; and;</w:t>
      </w:r>
    </w:p>
    <w:p w:rsidR="00FB2335" w:rsidRPr="00FB2335" w:rsidRDefault="00FB2335" w:rsidP="00FB2335">
      <w:pPr>
        <w:numPr>
          <w:ilvl w:val="0"/>
          <w:numId w:val="5"/>
        </w:numPr>
        <w:spacing w:before="90" w:after="90" w:line="240" w:lineRule="auto"/>
        <w:ind w:left="1020"/>
        <w:rPr>
          <w:rFonts w:ascii="Arial" w:eastAsia="Times New Roman" w:hAnsi="Arial" w:cs="Arial"/>
          <w:color w:val="191919"/>
          <w:sz w:val="25"/>
          <w:szCs w:val="25"/>
        </w:rPr>
      </w:pPr>
      <w:r w:rsidRPr="00FB2335">
        <w:rPr>
          <w:rFonts w:ascii="Arial" w:eastAsia="Times New Roman" w:hAnsi="Arial" w:cs="Arial"/>
          <w:color w:val="191919"/>
          <w:sz w:val="25"/>
          <w:szCs w:val="25"/>
        </w:rPr>
        <w:t>use </w:t>
      </w:r>
      <w:r w:rsidRPr="00FB2335">
        <w:rPr>
          <w:rFonts w:ascii="Arial" w:eastAsia="Times New Roman" w:hAnsi="Arial" w:cs="Arial"/>
          <w:b/>
          <w:bCs/>
          <w:color w:val="191919"/>
          <w:sz w:val="25"/>
          <w:szCs w:val="25"/>
        </w:rPr>
        <w:t>APA 6th edition</w:t>
      </w:r>
      <w:r w:rsidRPr="00FB2335">
        <w:rPr>
          <w:rFonts w:ascii="Arial" w:eastAsia="Times New Roman" w:hAnsi="Arial" w:cs="Arial"/>
          <w:color w:val="191919"/>
          <w:sz w:val="25"/>
          <w:szCs w:val="25"/>
        </w:rPr>
        <w:t> format</w:t>
      </w: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b/>
          <w:bCs/>
          <w:color w:val="191919"/>
          <w:sz w:val="25"/>
          <w:szCs w:val="25"/>
        </w:rPr>
        <w:t>How to Submit:</w:t>
      </w:r>
    </w:p>
    <w:p w:rsidR="00FB2335" w:rsidRDefault="00FB2335" w:rsidP="00FB2335">
      <w:pPr>
        <w:spacing w:before="30" w:after="150" w:line="390" w:lineRule="atLeast"/>
        <w:ind w:left="375" w:right="375"/>
        <w:rPr>
          <w:rFonts w:ascii="Helvetica" w:eastAsia="Times New Roman" w:hAnsi="Helvetica" w:cs="Helvetica"/>
          <w:b/>
          <w:bCs/>
          <w:color w:val="191919"/>
          <w:sz w:val="25"/>
          <w:szCs w:val="25"/>
        </w:rPr>
      </w:pPr>
      <w:r w:rsidRPr="00FB2335">
        <w:rPr>
          <w:rFonts w:ascii="Helvetica" w:eastAsia="Times New Roman" w:hAnsi="Helvetica" w:cs="Helvetica"/>
          <w:b/>
          <w:bCs/>
          <w:color w:val="191919"/>
          <w:sz w:val="25"/>
          <w:szCs w:val="25"/>
        </w:rPr>
        <w:t xml:space="preserve">Submit your Assignment to the unit </w:t>
      </w:r>
      <w:proofErr w:type="spellStart"/>
      <w:r w:rsidRPr="00FB2335">
        <w:rPr>
          <w:rFonts w:ascii="Helvetica" w:eastAsia="Times New Roman" w:hAnsi="Helvetica" w:cs="Helvetica"/>
          <w:b/>
          <w:bCs/>
          <w:color w:val="191919"/>
          <w:sz w:val="25"/>
          <w:szCs w:val="25"/>
        </w:rPr>
        <w:t>Dropbox</w:t>
      </w:r>
      <w:proofErr w:type="spellEnd"/>
      <w:r w:rsidRPr="00FB2335">
        <w:rPr>
          <w:rFonts w:ascii="Helvetica" w:eastAsia="Times New Roman" w:hAnsi="Helvetica" w:cs="Helvetica"/>
          <w:b/>
          <w:bCs/>
          <w:color w:val="191919"/>
          <w:sz w:val="25"/>
          <w:szCs w:val="25"/>
        </w:rPr>
        <w:t xml:space="preserve"> before midnight on the last day of the unit.</w:t>
      </w:r>
    </w:p>
    <w:p w:rsidR="00543D24" w:rsidRPr="004A1D0D" w:rsidRDefault="00543D24" w:rsidP="00543D24">
      <w:pPr>
        <w:spacing w:after="0" w:line="240" w:lineRule="auto"/>
        <w:rPr>
          <w:rFonts w:ascii="Lucida Sans Unicode" w:eastAsia="Times New Roman" w:hAnsi="Lucida Sans Unicode" w:cs="Lucida Sans Unicode"/>
          <w:b/>
          <w:color w:val="565A5C"/>
          <w:spacing w:val="3"/>
          <w:sz w:val="26"/>
          <w:szCs w:val="26"/>
        </w:rPr>
      </w:pPr>
      <w:r w:rsidRPr="004A1D0D">
        <w:rPr>
          <w:rFonts w:ascii="Lucida Sans Unicode" w:eastAsia="Times New Roman" w:hAnsi="Lucida Sans Unicode" w:cs="Lucida Sans Unicode"/>
          <w:b/>
          <w:color w:val="565A5C"/>
          <w:spacing w:val="3"/>
          <w:sz w:val="26"/>
          <w:szCs w:val="26"/>
        </w:rPr>
        <w:t>Directions</w:t>
      </w:r>
    </w:p>
    <w:p w:rsidR="00543D24" w:rsidRPr="00FB2335" w:rsidRDefault="00543D24" w:rsidP="00543D24">
      <w:pPr>
        <w:numPr>
          <w:ilvl w:val="0"/>
          <w:numId w:val="1"/>
        </w:numPr>
        <w:spacing w:after="0" w:line="240" w:lineRule="auto"/>
        <w:ind w:left="0"/>
        <w:rPr>
          <w:rFonts w:ascii="Lucida Sans Unicode" w:eastAsia="Times New Roman" w:hAnsi="Lucida Sans Unicode" w:cs="Lucida Sans Unicode"/>
          <w:color w:val="565A5C"/>
          <w:spacing w:val="3"/>
          <w:sz w:val="26"/>
          <w:szCs w:val="26"/>
        </w:rPr>
      </w:pPr>
      <w:r w:rsidRPr="00FB2335">
        <w:rPr>
          <w:rFonts w:ascii="Arial" w:eastAsia="Times New Roman" w:hAnsi="Arial" w:cs="Arial"/>
          <w:color w:val="222222"/>
          <w:spacing w:val="3"/>
          <w:sz w:val="32"/>
          <w:szCs w:val="32"/>
          <w:bdr w:val="none" w:sz="0" w:space="0" w:color="auto" w:frame="1"/>
        </w:rPr>
        <w:t>12-15 slides which include:</w:t>
      </w:r>
    </w:p>
    <w:p w:rsidR="00543D24" w:rsidRPr="00FB2335" w:rsidRDefault="00543D24" w:rsidP="00543D24">
      <w:pPr>
        <w:numPr>
          <w:ilvl w:val="0"/>
          <w:numId w:val="1"/>
        </w:numPr>
        <w:spacing w:after="0" w:line="240" w:lineRule="auto"/>
        <w:ind w:left="0"/>
        <w:rPr>
          <w:rFonts w:ascii="Arial" w:eastAsia="Times New Roman" w:hAnsi="Arial" w:cs="Arial"/>
          <w:color w:val="222222"/>
          <w:spacing w:val="3"/>
          <w:sz w:val="32"/>
          <w:szCs w:val="32"/>
        </w:rPr>
      </w:pPr>
      <w:r w:rsidRPr="00FB2335">
        <w:rPr>
          <w:rFonts w:ascii="Arial" w:eastAsia="Times New Roman" w:hAnsi="Arial" w:cs="Arial"/>
          <w:color w:val="222222"/>
          <w:spacing w:val="3"/>
          <w:sz w:val="32"/>
          <w:szCs w:val="32"/>
          <w:bdr w:val="none" w:sz="0" w:space="0" w:color="auto" w:frame="1"/>
        </w:rPr>
        <w:t>A title page</w:t>
      </w:r>
    </w:p>
    <w:p w:rsidR="00543D24" w:rsidRPr="00FB2335" w:rsidRDefault="00543D24" w:rsidP="00543D24">
      <w:pPr>
        <w:numPr>
          <w:ilvl w:val="0"/>
          <w:numId w:val="1"/>
        </w:numPr>
        <w:spacing w:after="0" w:line="240" w:lineRule="auto"/>
        <w:ind w:left="0"/>
        <w:rPr>
          <w:rFonts w:ascii="Arial" w:eastAsia="Times New Roman" w:hAnsi="Arial" w:cs="Arial"/>
          <w:color w:val="222222"/>
          <w:spacing w:val="3"/>
          <w:sz w:val="32"/>
          <w:szCs w:val="32"/>
        </w:rPr>
      </w:pPr>
      <w:r w:rsidRPr="00FB2335">
        <w:rPr>
          <w:rFonts w:ascii="Arial" w:eastAsia="Times New Roman" w:hAnsi="Arial" w:cs="Arial"/>
          <w:color w:val="222222"/>
          <w:spacing w:val="3"/>
          <w:sz w:val="32"/>
          <w:szCs w:val="32"/>
          <w:bdr w:val="none" w:sz="0" w:space="0" w:color="auto" w:frame="1"/>
        </w:rPr>
        <w:t>An introduction of what you want to accomplish with your presentation</w:t>
      </w:r>
    </w:p>
    <w:p w:rsidR="00543D24" w:rsidRPr="00FB2335" w:rsidRDefault="00543D24" w:rsidP="00543D24">
      <w:pPr>
        <w:numPr>
          <w:ilvl w:val="0"/>
          <w:numId w:val="1"/>
        </w:numPr>
        <w:spacing w:after="0" w:line="240" w:lineRule="auto"/>
        <w:ind w:left="0"/>
        <w:rPr>
          <w:rFonts w:ascii="Arial" w:eastAsia="Times New Roman" w:hAnsi="Arial" w:cs="Arial"/>
          <w:color w:val="222222"/>
          <w:spacing w:val="3"/>
          <w:sz w:val="32"/>
          <w:szCs w:val="32"/>
        </w:rPr>
      </w:pPr>
      <w:r w:rsidRPr="00FB2335">
        <w:rPr>
          <w:rFonts w:ascii="Arial" w:eastAsia="Times New Roman" w:hAnsi="Arial" w:cs="Arial"/>
          <w:color w:val="222222"/>
          <w:spacing w:val="3"/>
          <w:sz w:val="32"/>
          <w:szCs w:val="32"/>
          <w:bdr w:val="none" w:sz="0" w:space="0" w:color="auto" w:frame="1"/>
        </w:rPr>
        <w:t>Give an overview of your clinical problem and define your clinical question/PICOT</w:t>
      </w:r>
    </w:p>
    <w:p w:rsidR="00543D24" w:rsidRPr="00FB2335" w:rsidRDefault="00543D24" w:rsidP="00543D24">
      <w:pPr>
        <w:numPr>
          <w:ilvl w:val="0"/>
          <w:numId w:val="1"/>
        </w:numPr>
        <w:spacing w:after="0" w:line="240" w:lineRule="auto"/>
        <w:ind w:left="0"/>
        <w:rPr>
          <w:rFonts w:ascii="Arial" w:eastAsia="Times New Roman" w:hAnsi="Arial" w:cs="Arial"/>
          <w:color w:val="222222"/>
          <w:spacing w:val="3"/>
          <w:sz w:val="32"/>
          <w:szCs w:val="32"/>
        </w:rPr>
      </w:pPr>
      <w:r w:rsidRPr="00FB2335">
        <w:rPr>
          <w:rFonts w:ascii="Arial" w:eastAsia="Times New Roman" w:hAnsi="Arial" w:cs="Arial"/>
          <w:color w:val="222222"/>
          <w:spacing w:val="3"/>
          <w:sz w:val="32"/>
          <w:szCs w:val="32"/>
          <w:bdr w:val="none" w:sz="0" w:space="0" w:color="auto" w:frame="1"/>
        </w:rPr>
        <w:t xml:space="preserve">Give overview of the database(s) that you used in your search, discuss the search terms that were used, how many articles resulted, and how you narrowed your search to find the articles </w:t>
      </w:r>
      <w:r w:rsidRPr="00FB2335">
        <w:rPr>
          <w:rFonts w:ascii="Arial" w:eastAsia="Times New Roman" w:hAnsi="Arial" w:cs="Arial"/>
          <w:color w:val="222222"/>
          <w:spacing w:val="3"/>
          <w:sz w:val="32"/>
          <w:szCs w:val="32"/>
          <w:bdr w:val="none" w:sz="0" w:space="0" w:color="auto" w:frame="1"/>
        </w:rPr>
        <w:lastRenderedPageBreak/>
        <w:t>that you selected for this project. </w:t>
      </w:r>
      <w:r w:rsidRPr="00FB2335">
        <w:rPr>
          <w:rFonts w:ascii="Arial" w:eastAsia="Times New Roman" w:hAnsi="Arial" w:cs="Arial"/>
          <w:b/>
          <w:bCs/>
          <w:color w:val="222222"/>
          <w:spacing w:val="3"/>
          <w:sz w:val="32"/>
        </w:rPr>
        <w:t>You should include </w:t>
      </w:r>
      <w:r w:rsidRPr="00FB2335">
        <w:rPr>
          <w:rFonts w:ascii="Arial" w:eastAsia="Times New Roman" w:hAnsi="Arial" w:cs="Arial"/>
          <w:b/>
          <w:bCs/>
          <w:color w:val="222222"/>
          <w:spacing w:val="3"/>
          <w:sz w:val="32"/>
          <w:u w:val="single"/>
        </w:rPr>
        <w:t xml:space="preserve">at least 3 </w:t>
      </w:r>
      <w:proofErr w:type="gramStart"/>
      <w:r w:rsidRPr="00FB2335">
        <w:rPr>
          <w:rFonts w:ascii="Arial" w:eastAsia="Times New Roman" w:hAnsi="Arial" w:cs="Arial"/>
          <w:b/>
          <w:bCs/>
          <w:color w:val="222222"/>
          <w:spacing w:val="3"/>
          <w:sz w:val="32"/>
          <w:u w:val="single"/>
        </w:rPr>
        <w:t>RCT’s</w:t>
      </w:r>
      <w:r w:rsidRPr="00FB2335">
        <w:rPr>
          <w:rFonts w:ascii="Arial" w:eastAsia="Times New Roman" w:hAnsi="Arial" w:cs="Arial"/>
          <w:b/>
          <w:bCs/>
          <w:color w:val="222222"/>
          <w:spacing w:val="3"/>
          <w:sz w:val="32"/>
        </w:rPr>
        <w:t> ,</w:t>
      </w:r>
      <w:proofErr w:type="gramEnd"/>
      <w:r w:rsidRPr="00FB2335">
        <w:rPr>
          <w:rFonts w:ascii="Arial" w:eastAsia="Times New Roman" w:hAnsi="Arial" w:cs="Arial"/>
          <w:b/>
          <w:bCs/>
          <w:color w:val="222222"/>
          <w:spacing w:val="3"/>
          <w:sz w:val="32"/>
        </w:rPr>
        <w:t xml:space="preserve"> you may also utilize systematic reviews of RTC's, related to your clinical inquiry.</w:t>
      </w:r>
    </w:p>
    <w:p w:rsidR="00543D24" w:rsidRPr="00FB2335" w:rsidRDefault="00543D24" w:rsidP="00543D24">
      <w:pPr>
        <w:numPr>
          <w:ilvl w:val="0"/>
          <w:numId w:val="1"/>
        </w:numPr>
        <w:spacing w:after="0" w:line="240" w:lineRule="auto"/>
        <w:ind w:left="0"/>
        <w:rPr>
          <w:rFonts w:ascii="Arial" w:eastAsia="Times New Roman" w:hAnsi="Arial" w:cs="Arial"/>
          <w:color w:val="222222"/>
          <w:spacing w:val="3"/>
          <w:sz w:val="32"/>
          <w:szCs w:val="32"/>
        </w:rPr>
      </w:pPr>
      <w:r w:rsidRPr="00FB2335">
        <w:rPr>
          <w:rFonts w:ascii="Arial" w:eastAsia="Times New Roman" w:hAnsi="Arial" w:cs="Arial"/>
          <w:color w:val="222222"/>
          <w:spacing w:val="3"/>
          <w:sz w:val="32"/>
          <w:szCs w:val="32"/>
          <w:bdr w:val="none" w:sz="0" w:space="0" w:color="auto" w:frame="1"/>
        </w:rPr>
        <w:t>For each study, 2 or 3 slides discussing the following:</w:t>
      </w:r>
    </w:p>
    <w:p w:rsidR="00543D24" w:rsidRPr="00FB2335" w:rsidRDefault="00543D24" w:rsidP="00543D24">
      <w:pPr>
        <w:shd w:val="clear" w:color="auto" w:fill="FFFFFF"/>
        <w:spacing w:after="0" w:line="240" w:lineRule="auto"/>
        <w:rPr>
          <w:rFonts w:ascii="Lucida Sans Unicode" w:eastAsia="Times New Roman" w:hAnsi="Lucida Sans Unicode" w:cs="Lucida Sans Unicode"/>
          <w:color w:val="565A5C"/>
          <w:spacing w:val="3"/>
          <w:sz w:val="26"/>
          <w:szCs w:val="26"/>
        </w:rPr>
      </w:pPr>
      <w:proofErr w:type="gramStart"/>
      <w:r w:rsidRPr="00FB2335">
        <w:rPr>
          <w:rFonts w:ascii="Arial" w:eastAsia="Times New Roman" w:hAnsi="Arial" w:cs="Arial"/>
          <w:color w:val="222222"/>
          <w:spacing w:val="3"/>
          <w:sz w:val="32"/>
          <w:szCs w:val="32"/>
          <w:bdr w:val="none" w:sz="0" w:space="0" w:color="auto" w:frame="1"/>
        </w:rPr>
        <w:t>An overview of the study, purpose, methods, findings, level of evidence.</w:t>
      </w:r>
      <w:proofErr w:type="gramEnd"/>
    </w:p>
    <w:p w:rsidR="00543D24" w:rsidRPr="00FB2335" w:rsidRDefault="00543D24" w:rsidP="00543D24">
      <w:pPr>
        <w:shd w:val="clear" w:color="auto" w:fill="FFFFFF"/>
        <w:spacing w:after="0" w:line="240" w:lineRule="auto"/>
        <w:rPr>
          <w:rFonts w:ascii="Arial" w:eastAsia="Times New Roman" w:hAnsi="Arial" w:cs="Arial"/>
          <w:color w:val="222222"/>
          <w:spacing w:val="3"/>
          <w:sz w:val="32"/>
          <w:szCs w:val="32"/>
        </w:rPr>
      </w:pPr>
      <w:r w:rsidRPr="00FB2335">
        <w:rPr>
          <w:rFonts w:ascii="Arial" w:eastAsia="Times New Roman" w:hAnsi="Arial" w:cs="Arial"/>
          <w:color w:val="222222"/>
          <w:spacing w:val="3"/>
          <w:sz w:val="32"/>
          <w:szCs w:val="32"/>
          <w:bdr w:val="none" w:sz="0" w:space="0" w:color="auto" w:frame="1"/>
        </w:rPr>
        <w:t xml:space="preserve">Discuss the descriptive statistics (these are the basic numbers that describe and define the sample, the data, </w:t>
      </w:r>
      <w:proofErr w:type="gramStart"/>
      <w:r w:rsidRPr="00FB2335">
        <w:rPr>
          <w:rFonts w:ascii="Arial" w:eastAsia="Times New Roman" w:hAnsi="Arial" w:cs="Arial"/>
          <w:color w:val="222222"/>
          <w:spacing w:val="3"/>
          <w:sz w:val="32"/>
          <w:szCs w:val="32"/>
          <w:bdr w:val="none" w:sz="0" w:space="0" w:color="auto" w:frame="1"/>
        </w:rPr>
        <w:t>the</w:t>
      </w:r>
      <w:proofErr w:type="gramEnd"/>
      <w:r w:rsidRPr="00FB2335">
        <w:rPr>
          <w:rFonts w:ascii="Arial" w:eastAsia="Times New Roman" w:hAnsi="Arial" w:cs="Arial"/>
          <w:color w:val="222222"/>
          <w:spacing w:val="3"/>
          <w:sz w:val="32"/>
          <w:szCs w:val="32"/>
          <w:bdr w:val="none" w:sz="0" w:space="0" w:color="auto" w:frame="1"/>
        </w:rPr>
        <w:t xml:space="preserve"> results), make sure to include the sample size, p-factor and strength of evidence.</w:t>
      </w:r>
    </w:p>
    <w:p w:rsidR="00543D24" w:rsidRPr="00FB2335" w:rsidRDefault="00543D24" w:rsidP="00543D24">
      <w:pPr>
        <w:numPr>
          <w:ilvl w:val="0"/>
          <w:numId w:val="2"/>
        </w:numPr>
        <w:spacing w:after="0" w:line="240" w:lineRule="auto"/>
        <w:ind w:left="0"/>
        <w:rPr>
          <w:rFonts w:ascii="Lucida Sans Unicode" w:eastAsia="Times New Roman" w:hAnsi="Lucida Sans Unicode" w:cs="Lucida Sans Unicode"/>
          <w:color w:val="565A5C"/>
          <w:spacing w:val="3"/>
          <w:sz w:val="26"/>
          <w:szCs w:val="26"/>
        </w:rPr>
      </w:pPr>
      <w:r w:rsidRPr="00FB2335">
        <w:rPr>
          <w:rFonts w:ascii="Arial" w:eastAsia="Times New Roman" w:hAnsi="Arial" w:cs="Arial"/>
          <w:color w:val="222222"/>
          <w:spacing w:val="3"/>
          <w:sz w:val="32"/>
          <w:szCs w:val="32"/>
          <w:bdr w:val="none" w:sz="0" w:space="0" w:color="auto" w:frame="1"/>
        </w:rPr>
        <w:t>A slide with your reference list.</w:t>
      </w:r>
    </w:p>
    <w:p w:rsidR="00543D24" w:rsidRPr="00FB2335" w:rsidRDefault="00543D24" w:rsidP="00543D24">
      <w:pPr>
        <w:shd w:val="clear" w:color="auto" w:fill="FFFFFF"/>
        <w:spacing w:after="0" w:line="240" w:lineRule="auto"/>
        <w:rPr>
          <w:rFonts w:ascii="Lucida Sans Unicode" w:eastAsia="Times New Roman" w:hAnsi="Lucida Sans Unicode" w:cs="Lucida Sans Unicode"/>
          <w:color w:val="565A5C"/>
          <w:spacing w:val="3"/>
          <w:sz w:val="26"/>
          <w:szCs w:val="26"/>
        </w:rPr>
      </w:pPr>
      <w:r w:rsidRPr="00FB2335">
        <w:rPr>
          <w:rFonts w:ascii="Arial" w:eastAsia="Times New Roman" w:hAnsi="Arial" w:cs="Arial"/>
          <w:color w:val="222222"/>
          <w:spacing w:val="3"/>
          <w:sz w:val="32"/>
          <w:szCs w:val="32"/>
          <w:bdr w:val="none" w:sz="0" w:space="0" w:color="auto" w:frame="1"/>
        </w:rPr>
        <w:t>Please do not make the slides too busy. </w:t>
      </w:r>
      <w:r w:rsidRPr="00FB2335">
        <w:rPr>
          <w:rFonts w:ascii="Arial" w:eastAsia="Times New Roman" w:hAnsi="Arial" w:cs="Arial"/>
          <w:b/>
          <w:bCs/>
          <w:color w:val="674EA7"/>
          <w:spacing w:val="3"/>
          <w:sz w:val="32"/>
          <w:u w:val="single"/>
        </w:rPr>
        <w:t>The majority of the information should be in the PPT notes area.</w:t>
      </w:r>
      <w:r w:rsidRPr="00FB2335">
        <w:rPr>
          <w:rFonts w:ascii="Arial" w:eastAsia="Times New Roman" w:hAnsi="Arial" w:cs="Arial"/>
          <w:color w:val="222222"/>
          <w:spacing w:val="3"/>
          <w:sz w:val="32"/>
          <w:szCs w:val="32"/>
          <w:bdr w:val="none" w:sz="0" w:space="0" w:color="auto" w:frame="1"/>
        </w:rPr>
        <w:t> The slides should only contain the major key elements.</w:t>
      </w:r>
    </w:p>
    <w:p w:rsidR="00543D24" w:rsidRPr="00FB2335" w:rsidRDefault="00543D24" w:rsidP="00543D24">
      <w:pPr>
        <w:shd w:val="clear" w:color="auto" w:fill="FFFFFF"/>
        <w:spacing w:after="0" w:line="240" w:lineRule="auto"/>
        <w:rPr>
          <w:rFonts w:ascii="Lucida Sans Unicode" w:eastAsia="Times New Roman" w:hAnsi="Lucida Sans Unicode" w:cs="Lucida Sans Unicode"/>
          <w:color w:val="565A5C"/>
          <w:spacing w:val="3"/>
          <w:sz w:val="26"/>
          <w:szCs w:val="26"/>
        </w:rPr>
      </w:pPr>
      <w:r w:rsidRPr="00FB2335">
        <w:rPr>
          <w:rFonts w:ascii="Arial" w:eastAsia="Times New Roman" w:hAnsi="Arial" w:cs="Arial"/>
          <w:color w:val="222222"/>
          <w:spacing w:val="3"/>
          <w:sz w:val="32"/>
          <w:szCs w:val="32"/>
          <w:bdr w:val="none" w:sz="0" w:space="0" w:color="auto" w:frame="1"/>
        </w:rPr>
        <w:t>Let me know if you have any questions about this assignment.</w:t>
      </w:r>
    </w:p>
    <w:p w:rsidR="00543D24" w:rsidRDefault="00543D24" w:rsidP="00543D24"/>
    <w:p w:rsidR="00543D24" w:rsidRDefault="00543D24" w:rsidP="00FB2335">
      <w:pPr>
        <w:spacing w:before="30" w:after="150" w:line="390" w:lineRule="atLeast"/>
        <w:ind w:left="375" w:right="375"/>
        <w:rPr>
          <w:rFonts w:ascii="Helvetica" w:eastAsia="Times New Roman" w:hAnsi="Helvetica" w:cs="Helvetica"/>
          <w:b/>
          <w:bCs/>
          <w:color w:val="191919"/>
          <w:sz w:val="25"/>
          <w:szCs w:val="25"/>
        </w:rPr>
      </w:pPr>
    </w:p>
    <w:p w:rsidR="00543D24" w:rsidRPr="00FB2335" w:rsidRDefault="00543D24" w:rsidP="00FB2335">
      <w:pPr>
        <w:spacing w:before="30" w:after="150" w:line="390" w:lineRule="atLeast"/>
        <w:ind w:left="375" w:right="375"/>
        <w:rPr>
          <w:rFonts w:ascii="Helvetica" w:eastAsia="Times New Roman" w:hAnsi="Helvetica" w:cs="Helvetica"/>
          <w:color w:val="191919"/>
          <w:sz w:val="25"/>
          <w:szCs w:val="25"/>
        </w:rPr>
      </w:pPr>
    </w:p>
    <w:p w:rsidR="00FB2335" w:rsidRPr="00FB2335" w:rsidRDefault="00FB2335" w:rsidP="00FB2335">
      <w:pPr>
        <w:spacing w:before="30" w:after="150" w:line="390" w:lineRule="atLeast"/>
        <w:ind w:left="375" w:right="375"/>
        <w:rPr>
          <w:rFonts w:ascii="Helvetica" w:eastAsia="Times New Roman" w:hAnsi="Helvetica" w:cs="Helvetica"/>
          <w:color w:val="191919"/>
          <w:sz w:val="25"/>
          <w:szCs w:val="25"/>
        </w:rPr>
      </w:pPr>
      <w:r w:rsidRPr="00FB2335">
        <w:rPr>
          <w:rFonts w:ascii="Helvetica" w:eastAsia="Times New Roman" w:hAnsi="Helvetica" w:cs="Helvetica"/>
          <w:color w:val="191919"/>
          <w:sz w:val="25"/>
          <w:szCs w:val="25"/>
        </w:rPr>
        <w:t xml:space="preserve">When you are ready to submit your Assignment, submit to the unit </w:t>
      </w:r>
      <w:proofErr w:type="spellStart"/>
      <w:r w:rsidRPr="00FB2335">
        <w:rPr>
          <w:rFonts w:ascii="Helvetica" w:eastAsia="Times New Roman" w:hAnsi="Helvetica" w:cs="Helvetica"/>
          <w:color w:val="191919"/>
          <w:sz w:val="25"/>
          <w:szCs w:val="25"/>
        </w:rPr>
        <w:t>Dropbox</w:t>
      </w:r>
      <w:proofErr w:type="spellEnd"/>
      <w:r w:rsidRPr="00FB2335">
        <w:rPr>
          <w:rFonts w:ascii="Helvetica" w:eastAsia="Times New Roman" w:hAnsi="Helvetica" w:cs="Helvetica"/>
          <w:color w:val="191919"/>
          <w:sz w:val="25"/>
          <w:szCs w:val="25"/>
        </w:rPr>
        <w:t>. Make sure to save a copy of your work and be sure to confirm that your file uploaded correctly.</w:t>
      </w:r>
    </w:p>
    <w:p w:rsidR="00FB2335" w:rsidRDefault="00FB2335"/>
    <w:tbl>
      <w:tblPr>
        <w:tblW w:w="16500" w:type="dxa"/>
        <w:tblInd w:w="93" w:type="dxa"/>
        <w:tblLook w:val="04A0"/>
      </w:tblPr>
      <w:tblGrid>
        <w:gridCol w:w="1660"/>
        <w:gridCol w:w="2460"/>
        <w:gridCol w:w="2560"/>
        <w:gridCol w:w="2620"/>
        <w:gridCol w:w="2500"/>
        <w:gridCol w:w="1137"/>
        <w:gridCol w:w="937"/>
        <w:gridCol w:w="940"/>
        <w:gridCol w:w="1820"/>
      </w:tblGrid>
      <w:tr w:rsidR="00FB2335" w:rsidRPr="00FB2335" w:rsidTr="00FB2335">
        <w:trPr>
          <w:trHeight w:val="360"/>
        </w:trPr>
        <w:tc>
          <w:tcPr>
            <w:tcW w:w="1660" w:type="dxa"/>
            <w:tcBorders>
              <w:top w:val="nil"/>
              <w:left w:val="single" w:sz="8" w:space="0" w:color="000000"/>
              <w:bottom w:val="nil"/>
              <w:right w:val="nil"/>
            </w:tcBorders>
            <w:shd w:val="clear" w:color="auto" w:fill="auto"/>
            <w:vAlign w:val="center"/>
            <w:hideMark/>
          </w:tcPr>
          <w:p w:rsidR="00FB2335" w:rsidRPr="00FB2335" w:rsidRDefault="00FB2335" w:rsidP="00FB2335">
            <w:pPr>
              <w:spacing w:after="0" w:line="240" w:lineRule="auto"/>
              <w:rPr>
                <w:rFonts w:ascii="Verdana" w:eastAsia="Times New Roman" w:hAnsi="Verdana" w:cs="Arial"/>
                <w:color w:val="000000"/>
                <w:sz w:val="18"/>
                <w:szCs w:val="18"/>
              </w:rPr>
            </w:pPr>
            <w:r w:rsidRPr="00FB2335">
              <w:rPr>
                <w:rFonts w:ascii="Verdana" w:eastAsia="Times New Roman" w:hAnsi="Verdana" w:cs="Arial"/>
                <w:color w:val="000000"/>
                <w:sz w:val="18"/>
                <w:szCs w:val="18"/>
              </w:rPr>
              <w:t> </w:t>
            </w:r>
          </w:p>
        </w:tc>
        <w:tc>
          <w:tcPr>
            <w:tcW w:w="2460" w:type="dxa"/>
            <w:tcBorders>
              <w:top w:val="single" w:sz="8" w:space="0" w:color="000000"/>
              <w:left w:val="single" w:sz="8" w:space="0" w:color="000000"/>
              <w:bottom w:val="nil"/>
              <w:right w:val="single" w:sz="8" w:space="0" w:color="6D6D6D"/>
            </w:tcBorders>
            <w:shd w:val="clear" w:color="FF0000" w:fill="FF0000"/>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proofErr w:type="spellStart"/>
            <w:r w:rsidRPr="00FB2335">
              <w:rPr>
                <w:rFonts w:ascii="Verdana" w:eastAsia="Times New Roman" w:hAnsi="Verdana" w:cs="Arial"/>
                <w:b/>
                <w:bCs/>
                <w:color w:val="000000"/>
                <w:sz w:val="18"/>
                <w:szCs w:val="18"/>
              </w:rPr>
              <w:t>Unsatisfacotry</w:t>
            </w:r>
            <w:proofErr w:type="spellEnd"/>
          </w:p>
        </w:tc>
        <w:tc>
          <w:tcPr>
            <w:tcW w:w="2560" w:type="dxa"/>
            <w:tcBorders>
              <w:top w:val="single" w:sz="8" w:space="0" w:color="000000"/>
              <w:left w:val="nil"/>
              <w:bottom w:val="nil"/>
              <w:right w:val="single" w:sz="8" w:space="0" w:color="808080"/>
            </w:tcBorders>
            <w:shd w:val="clear" w:color="FFFF00" w:fill="FFFF00"/>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Satisfactory</w:t>
            </w:r>
          </w:p>
        </w:tc>
        <w:tc>
          <w:tcPr>
            <w:tcW w:w="2620" w:type="dxa"/>
            <w:tcBorders>
              <w:top w:val="single" w:sz="8" w:space="0" w:color="000000"/>
              <w:left w:val="nil"/>
              <w:bottom w:val="nil"/>
              <w:right w:val="single" w:sz="8" w:space="0" w:color="6D6D6D"/>
            </w:tcBorders>
            <w:shd w:val="clear" w:color="008000" w:fill="008000"/>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Average</w:t>
            </w:r>
          </w:p>
        </w:tc>
        <w:tc>
          <w:tcPr>
            <w:tcW w:w="2500" w:type="dxa"/>
            <w:tcBorders>
              <w:top w:val="single" w:sz="8" w:space="0" w:color="000000"/>
              <w:left w:val="nil"/>
              <w:bottom w:val="nil"/>
              <w:right w:val="nil"/>
            </w:tcBorders>
            <w:shd w:val="clear" w:color="3366FF" w:fill="3366FF"/>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Excellent</w:t>
            </w:r>
          </w:p>
        </w:tc>
        <w:tc>
          <w:tcPr>
            <w:tcW w:w="1100" w:type="dxa"/>
            <w:vMerge w:val="restart"/>
            <w:tcBorders>
              <w:top w:val="single" w:sz="8" w:space="0" w:color="000000"/>
              <w:left w:val="single" w:sz="8" w:space="0" w:color="000000"/>
              <w:bottom w:val="nil"/>
              <w:right w:val="single" w:sz="8" w:space="0" w:color="6D6D6D"/>
            </w:tcBorders>
            <w:shd w:val="clear" w:color="B3B3B3" w:fill="B3B3B3"/>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Score</w:t>
            </w:r>
          </w:p>
        </w:tc>
        <w:tc>
          <w:tcPr>
            <w:tcW w:w="840" w:type="dxa"/>
            <w:vMerge w:val="restart"/>
            <w:tcBorders>
              <w:top w:val="single" w:sz="8" w:space="0" w:color="000000"/>
              <w:left w:val="single" w:sz="8" w:space="0" w:color="6D6D6D"/>
              <w:bottom w:val="nil"/>
              <w:right w:val="single" w:sz="8" w:space="0" w:color="000000"/>
            </w:tcBorders>
            <w:shd w:val="clear" w:color="B3B3B3" w:fill="B3B3B3"/>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Weight</w:t>
            </w:r>
          </w:p>
        </w:tc>
        <w:tc>
          <w:tcPr>
            <w:tcW w:w="940" w:type="dxa"/>
            <w:vMerge w:val="restart"/>
            <w:tcBorders>
              <w:top w:val="single" w:sz="8" w:space="0" w:color="000000"/>
              <w:left w:val="single" w:sz="8" w:space="0" w:color="000000"/>
              <w:bottom w:val="nil"/>
              <w:right w:val="nil"/>
            </w:tcBorders>
            <w:shd w:val="clear" w:color="B3B3B3" w:fill="B3B3B3"/>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Final Score</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single" w:sz="8" w:space="0" w:color="000000"/>
              <w:bottom w:val="nil"/>
              <w:right w:val="nil"/>
            </w:tcBorders>
            <w:shd w:val="clear" w:color="auto" w:fill="auto"/>
            <w:vAlign w:val="center"/>
            <w:hideMark/>
          </w:tcPr>
          <w:p w:rsidR="00FB2335" w:rsidRPr="00FB2335" w:rsidRDefault="00FB2335" w:rsidP="00FB2335">
            <w:pPr>
              <w:spacing w:after="0" w:line="240" w:lineRule="auto"/>
              <w:rPr>
                <w:rFonts w:ascii="Verdana" w:eastAsia="Times New Roman" w:hAnsi="Verdana" w:cs="Arial"/>
                <w:color w:val="000000"/>
                <w:sz w:val="18"/>
                <w:szCs w:val="18"/>
              </w:rPr>
            </w:pPr>
            <w:r w:rsidRPr="00FB2335">
              <w:rPr>
                <w:rFonts w:ascii="Verdana" w:eastAsia="Times New Roman" w:hAnsi="Verdana" w:cs="Arial"/>
                <w:color w:val="000000"/>
                <w:sz w:val="18"/>
                <w:szCs w:val="18"/>
              </w:rPr>
              <w:t> </w:t>
            </w:r>
          </w:p>
        </w:tc>
        <w:tc>
          <w:tcPr>
            <w:tcW w:w="2460" w:type="dxa"/>
            <w:tcBorders>
              <w:top w:val="nil"/>
              <w:left w:val="single" w:sz="8" w:space="0" w:color="000000"/>
              <w:bottom w:val="nil"/>
              <w:right w:val="single" w:sz="8" w:space="0" w:color="6D6D6D"/>
            </w:tcBorders>
            <w:shd w:val="clear" w:color="FF0000" w:fill="FF0000"/>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1</w:t>
            </w:r>
          </w:p>
        </w:tc>
        <w:tc>
          <w:tcPr>
            <w:tcW w:w="2560" w:type="dxa"/>
            <w:tcBorders>
              <w:top w:val="nil"/>
              <w:left w:val="nil"/>
              <w:bottom w:val="nil"/>
              <w:right w:val="single" w:sz="8" w:space="0" w:color="808080"/>
            </w:tcBorders>
            <w:shd w:val="clear" w:color="FFFF00" w:fill="FFFF00"/>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2</w:t>
            </w:r>
          </w:p>
        </w:tc>
        <w:tc>
          <w:tcPr>
            <w:tcW w:w="2620" w:type="dxa"/>
            <w:tcBorders>
              <w:top w:val="nil"/>
              <w:left w:val="nil"/>
              <w:bottom w:val="nil"/>
              <w:right w:val="single" w:sz="8" w:space="0" w:color="6D6D6D"/>
            </w:tcBorders>
            <w:shd w:val="clear" w:color="008000" w:fill="008000"/>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3</w:t>
            </w:r>
          </w:p>
        </w:tc>
        <w:tc>
          <w:tcPr>
            <w:tcW w:w="2500" w:type="dxa"/>
            <w:tcBorders>
              <w:top w:val="nil"/>
              <w:left w:val="nil"/>
              <w:bottom w:val="nil"/>
              <w:right w:val="nil"/>
            </w:tcBorders>
            <w:shd w:val="clear" w:color="3366FF" w:fill="3366FF"/>
            <w:vAlign w:val="center"/>
            <w:hideMark/>
          </w:tcPr>
          <w:p w:rsidR="00FB2335" w:rsidRPr="00FB2335" w:rsidRDefault="00FB2335" w:rsidP="00FB2335">
            <w:pPr>
              <w:spacing w:after="0" w:line="240" w:lineRule="auto"/>
              <w:jc w:val="center"/>
              <w:rPr>
                <w:rFonts w:ascii="Verdana" w:eastAsia="Times New Roman" w:hAnsi="Verdana" w:cs="Arial"/>
                <w:b/>
                <w:bCs/>
                <w:color w:val="000000"/>
                <w:sz w:val="18"/>
                <w:szCs w:val="18"/>
              </w:rPr>
            </w:pPr>
            <w:r w:rsidRPr="00FB2335">
              <w:rPr>
                <w:rFonts w:ascii="Verdana" w:eastAsia="Times New Roman" w:hAnsi="Verdana" w:cs="Arial"/>
                <w:b/>
                <w:bCs/>
                <w:color w:val="000000"/>
                <w:sz w:val="18"/>
                <w:szCs w:val="18"/>
              </w:rPr>
              <w:t>4</w:t>
            </w:r>
          </w:p>
        </w:tc>
        <w:tc>
          <w:tcPr>
            <w:tcW w:w="1100" w:type="dxa"/>
            <w:vMerge/>
            <w:tcBorders>
              <w:top w:val="single" w:sz="8" w:space="0" w:color="000000"/>
              <w:left w:val="single" w:sz="8" w:space="0" w:color="000000"/>
              <w:bottom w:val="nil"/>
              <w:right w:val="single" w:sz="8" w:space="0" w:color="6D6D6D"/>
            </w:tcBorders>
            <w:vAlign w:val="center"/>
            <w:hideMark/>
          </w:tcPr>
          <w:p w:rsidR="00FB2335" w:rsidRPr="00FB2335" w:rsidRDefault="00FB2335" w:rsidP="00FB2335">
            <w:pPr>
              <w:spacing w:after="0" w:line="240" w:lineRule="auto"/>
              <w:rPr>
                <w:rFonts w:ascii="Verdana" w:eastAsia="Times New Roman" w:hAnsi="Verdana" w:cs="Arial"/>
                <w:b/>
                <w:bCs/>
                <w:color w:val="000000"/>
                <w:sz w:val="18"/>
                <w:szCs w:val="18"/>
              </w:rPr>
            </w:pPr>
          </w:p>
        </w:tc>
        <w:tc>
          <w:tcPr>
            <w:tcW w:w="840" w:type="dxa"/>
            <w:vMerge/>
            <w:tcBorders>
              <w:top w:val="single" w:sz="8" w:space="0" w:color="000000"/>
              <w:left w:val="single" w:sz="8" w:space="0" w:color="6D6D6D"/>
              <w:bottom w:val="nil"/>
              <w:right w:val="single" w:sz="8" w:space="0" w:color="000000"/>
            </w:tcBorders>
            <w:vAlign w:val="center"/>
            <w:hideMark/>
          </w:tcPr>
          <w:p w:rsidR="00FB2335" w:rsidRPr="00FB2335" w:rsidRDefault="00FB2335" w:rsidP="00FB2335">
            <w:pPr>
              <w:spacing w:after="0" w:line="240" w:lineRule="auto"/>
              <w:rPr>
                <w:rFonts w:ascii="Verdana" w:eastAsia="Times New Roman" w:hAnsi="Verdana" w:cs="Arial"/>
                <w:b/>
                <w:bCs/>
                <w:color w:val="000000"/>
                <w:sz w:val="18"/>
                <w:szCs w:val="18"/>
              </w:rPr>
            </w:pPr>
          </w:p>
        </w:tc>
        <w:tc>
          <w:tcPr>
            <w:tcW w:w="940" w:type="dxa"/>
            <w:vMerge/>
            <w:tcBorders>
              <w:top w:val="single" w:sz="8" w:space="0" w:color="000000"/>
              <w:left w:val="single" w:sz="8" w:space="0" w:color="000000"/>
              <w:bottom w:val="nil"/>
              <w:right w:val="nil"/>
            </w:tcBorders>
            <w:vAlign w:val="center"/>
            <w:hideMark/>
          </w:tcPr>
          <w:p w:rsidR="00FB2335" w:rsidRPr="00FB2335" w:rsidRDefault="00FB2335" w:rsidP="00FB2335">
            <w:pPr>
              <w:spacing w:after="0" w:line="240" w:lineRule="auto"/>
              <w:rPr>
                <w:rFonts w:ascii="Verdana" w:eastAsia="Times New Roman" w:hAnsi="Verdana" w:cs="Arial"/>
                <w:b/>
                <w:bCs/>
                <w:color w:val="000000"/>
                <w:sz w:val="18"/>
                <w:szCs w:val="18"/>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1200"/>
        </w:trPr>
        <w:tc>
          <w:tcPr>
            <w:tcW w:w="1660" w:type="dxa"/>
            <w:tcBorders>
              <w:top w:val="single" w:sz="4" w:space="0" w:color="000000"/>
              <w:left w:val="single" w:sz="4" w:space="0" w:color="000000"/>
              <w:bottom w:val="single" w:sz="4" w:space="0" w:color="000000"/>
              <w:right w:val="single" w:sz="4" w:space="0" w:color="000000"/>
            </w:tcBorders>
            <w:shd w:val="clear" w:color="B3B3B3" w:fill="B3B3B3"/>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 xml:space="preserve">Defined Key Clinical Questions </w:t>
            </w:r>
          </w:p>
        </w:tc>
        <w:tc>
          <w:tcPr>
            <w:tcW w:w="2460" w:type="dxa"/>
            <w:tcBorders>
              <w:top w:val="single" w:sz="4" w:space="0" w:color="000000"/>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 xml:space="preserve">Did not clearly define clinical question for research </w:t>
            </w:r>
          </w:p>
        </w:tc>
        <w:tc>
          <w:tcPr>
            <w:tcW w:w="2560" w:type="dxa"/>
            <w:tcBorders>
              <w:top w:val="single" w:sz="4" w:space="0" w:color="000000"/>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Attempted to define clinical question, without any reference necessary for database search</w:t>
            </w:r>
          </w:p>
        </w:tc>
        <w:tc>
          <w:tcPr>
            <w:tcW w:w="2620" w:type="dxa"/>
            <w:tcBorders>
              <w:top w:val="single" w:sz="4" w:space="0" w:color="000000"/>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Vaguely defined clinical question without the reference necessary for database research</w:t>
            </w:r>
          </w:p>
        </w:tc>
        <w:tc>
          <w:tcPr>
            <w:tcW w:w="2500" w:type="dxa"/>
            <w:tcBorders>
              <w:top w:val="single" w:sz="4" w:space="0" w:color="000000"/>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Clearly defined key clinical question used to search evidence-based databank (</w:t>
            </w:r>
            <w:proofErr w:type="spellStart"/>
            <w:r w:rsidRPr="00FB2335">
              <w:rPr>
                <w:rFonts w:ascii="Arial" w:eastAsia="Times New Roman" w:hAnsi="Arial" w:cs="Arial"/>
                <w:sz w:val="18"/>
                <w:szCs w:val="18"/>
              </w:rPr>
              <w:t>i.e</w:t>
            </w:r>
            <w:proofErr w:type="spellEnd"/>
            <w:r w:rsidRPr="00FB2335">
              <w:rPr>
                <w:rFonts w:ascii="Arial" w:eastAsia="Times New Roman" w:hAnsi="Arial" w:cs="Arial"/>
                <w:sz w:val="18"/>
                <w:szCs w:val="18"/>
              </w:rPr>
              <w:t xml:space="preserve">, </w:t>
            </w:r>
            <w:proofErr w:type="spellStart"/>
            <w:r w:rsidRPr="00FB2335">
              <w:rPr>
                <w:rFonts w:ascii="Arial" w:eastAsia="Times New Roman" w:hAnsi="Arial" w:cs="Arial"/>
                <w:sz w:val="18"/>
                <w:szCs w:val="18"/>
              </w:rPr>
              <w:t>Pubmed</w:t>
            </w:r>
            <w:proofErr w:type="spellEnd"/>
            <w:r w:rsidRPr="00FB2335">
              <w:rPr>
                <w:rFonts w:ascii="Arial" w:eastAsia="Times New Roman" w:hAnsi="Arial" w:cs="Arial"/>
                <w:sz w:val="18"/>
                <w:szCs w:val="18"/>
              </w:rPr>
              <w:t>, Medline, CINAHL, etc)</w:t>
            </w:r>
          </w:p>
        </w:tc>
        <w:tc>
          <w:tcPr>
            <w:tcW w:w="1100" w:type="dxa"/>
            <w:tcBorders>
              <w:top w:val="single" w:sz="4" w:space="0" w:color="000000"/>
              <w:left w:val="nil"/>
              <w:bottom w:val="single" w:sz="4" w:space="0" w:color="000000"/>
              <w:right w:val="single" w:sz="4" w:space="0" w:color="000000"/>
            </w:tcBorders>
            <w:shd w:val="clear" w:color="FFFF99" w:fill="FFFF99"/>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840" w:type="dxa"/>
            <w:tcBorders>
              <w:top w:val="single" w:sz="4" w:space="0" w:color="000000"/>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20%</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1095"/>
        </w:trPr>
        <w:tc>
          <w:tcPr>
            <w:tcW w:w="1660" w:type="dxa"/>
            <w:tcBorders>
              <w:top w:val="nil"/>
              <w:left w:val="single" w:sz="4" w:space="0" w:color="000000"/>
              <w:bottom w:val="single" w:sz="4" w:space="0" w:color="000000"/>
              <w:right w:val="single" w:sz="4" w:space="0" w:color="000000"/>
            </w:tcBorders>
            <w:shd w:val="clear" w:color="B3B3B3" w:fill="B3B3B3"/>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Database Review</w:t>
            </w:r>
          </w:p>
        </w:tc>
        <w:tc>
          <w:tcPr>
            <w:tcW w:w="24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Did not provide a review of the evidence from a database search</w:t>
            </w:r>
          </w:p>
        </w:tc>
        <w:tc>
          <w:tcPr>
            <w:tcW w:w="25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 xml:space="preserve">Provide a brief overview of database results, not clearly linked to high levels of evidence </w:t>
            </w:r>
          </w:p>
        </w:tc>
        <w:tc>
          <w:tcPr>
            <w:tcW w:w="262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Defined database results clearly, without generating a key clinical question</w:t>
            </w:r>
          </w:p>
        </w:tc>
        <w:tc>
          <w:tcPr>
            <w:tcW w:w="250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Defined database results clearly, generated from key clinical question database search results</w:t>
            </w:r>
          </w:p>
        </w:tc>
        <w:tc>
          <w:tcPr>
            <w:tcW w:w="1100" w:type="dxa"/>
            <w:tcBorders>
              <w:top w:val="nil"/>
              <w:left w:val="nil"/>
              <w:bottom w:val="single" w:sz="4" w:space="0" w:color="000000"/>
              <w:right w:val="single" w:sz="4" w:space="0" w:color="000000"/>
            </w:tcBorders>
            <w:shd w:val="clear" w:color="FFFF99" w:fill="FFFF99"/>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8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20%</w:t>
            </w:r>
          </w:p>
        </w:tc>
        <w:tc>
          <w:tcPr>
            <w:tcW w:w="9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705"/>
        </w:trPr>
        <w:tc>
          <w:tcPr>
            <w:tcW w:w="1660" w:type="dxa"/>
            <w:tcBorders>
              <w:top w:val="nil"/>
              <w:left w:val="single" w:sz="4" w:space="0" w:color="000000"/>
              <w:bottom w:val="single" w:sz="4" w:space="0" w:color="000000"/>
              <w:right w:val="single" w:sz="4" w:space="0" w:color="000000"/>
            </w:tcBorders>
            <w:shd w:val="clear" w:color="B3B3B3" w:fill="B3B3B3"/>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Level 1 &amp; 2 Evidence</w:t>
            </w:r>
          </w:p>
        </w:tc>
        <w:tc>
          <w:tcPr>
            <w:tcW w:w="24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 xml:space="preserve">Only referenced Level 5-7 evidence, based on expert opinion </w:t>
            </w:r>
            <w:proofErr w:type="spellStart"/>
            <w:r w:rsidRPr="00FB2335">
              <w:rPr>
                <w:rFonts w:ascii="Arial" w:eastAsia="Times New Roman" w:hAnsi="Arial" w:cs="Arial"/>
                <w:color w:val="000000"/>
                <w:sz w:val="18"/>
                <w:szCs w:val="18"/>
              </w:rPr>
              <w:t>andcase</w:t>
            </w:r>
            <w:proofErr w:type="spellEnd"/>
            <w:r w:rsidRPr="00FB2335">
              <w:rPr>
                <w:rFonts w:ascii="Arial" w:eastAsia="Times New Roman" w:hAnsi="Arial" w:cs="Arial"/>
                <w:color w:val="000000"/>
                <w:sz w:val="18"/>
                <w:szCs w:val="18"/>
              </w:rPr>
              <w:t xml:space="preserve"> study reviews. </w:t>
            </w:r>
          </w:p>
        </w:tc>
        <w:tc>
          <w:tcPr>
            <w:tcW w:w="25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Referenced research results from Level 4 and below</w:t>
            </w:r>
          </w:p>
        </w:tc>
        <w:tc>
          <w:tcPr>
            <w:tcW w:w="262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Only referenced Level 3 evidence</w:t>
            </w:r>
          </w:p>
        </w:tc>
        <w:tc>
          <w:tcPr>
            <w:tcW w:w="250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 xml:space="preserve">Referenced randomized control study research and systematic review of randomized control studies </w:t>
            </w:r>
            <w:r w:rsidRPr="00FB2335">
              <w:rPr>
                <w:rFonts w:ascii="Arial" w:eastAsia="Times New Roman" w:hAnsi="Arial" w:cs="Arial"/>
                <w:color w:val="000000"/>
                <w:sz w:val="18"/>
                <w:szCs w:val="18"/>
              </w:rPr>
              <w:lastRenderedPageBreak/>
              <w:t>(Level 1 and 2 evidence)</w:t>
            </w:r>
          </w:p>
        </w:tc>
        <w:tc>
          <w:tcPr>
            <w:tcW w:w="1100" w:type="dxa"/>
            <w:tcBorders>
              <w:top w:val="nil"/>
              <w:left w:val="nil"/>
              <w:bottom w:val="single" w:sz="4" w:space="0" w:color="000000"/>
              <w:right w:val="single" w:sz="4" w:space="0" w:color="000000"/>
            </w:tcBorders>
            <w:shd w:val="clear" w:color="FFFF99" w:fill="FFFF99"/>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lastRenderedPageBreak/>
              <w:t>0</w:t>
            </w:r>
          </w:p>
        </w:tc>
        <w:tc>
          <w:tcPr>
            <w:tcW w:w="8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15%</w:t>
            </w:r>
          </w:p>
        </w:tc>
        <w:tc>
          <w:tcPr>
            <w:tcW w:w="9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705"/>
        </w:trPr>
        <w:tc>
          <w:tcPr>
            <w:tcW w:w="1660" w:type="dxa"/>
            <w:tcBorders>
              <w:top w:val="nil"/>
              <w:left w:val="single" w:sz="4" w:space="0" w:color="000000"/>
              <w:bottom w:val="single" w:sz="4" w:space="0" w:color="000000"/>
              <w:right w:val="single" w:sz="4" w:space="0" w:color="000000"/>
            </w:tcBorders>
            <w:shd w:val="clear" w:color="B3B3B3" w:fill="B3B3B3"/>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proofErr w:type="spellStart"/>
            <w:r w:rsidRPr="00FB2335">
              <w:rPr>
                <w:rFonts w:ascii="Arial" w:eastAsia="Times New Roman" w:hAnsi="Arial" w:cs="Arial"/>
                <w:b/>
                <w:bCs/>
                <w:color w:val="000000"/>
                <w:sz w:val="18"/>
                <w:szCs w:val="18"/>
              </w:rPr>
              <w:lastRenderedPageBreak/>
              <w:t>Intrepretation</w:t>
            </w:r>
            <w:proofErr w:type="spellEnd"/>
            <w:r w:rsidRPr="00FB2335">
              <w:rPr>
                <w:rFonts w:ascii="Arial" w:eastAsia="Times New Roman" w:hAnsi="Arial" w:cs="Arial"/>
                <w:b/>
                <w:bCs/>
                <w:color w:val="000000"/>
                <w:sz w:val="18"/>
                <w:szCs w:val="18"/>
              </w:rPr>
              <w:t xml:space="preserve"> of Statistical Results</w:t>
            </w:r>
          </w:p>
        </w:tc>
        <w:tc>
          <w:tcPr>
            <w:tcW w:w="24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proofErr w:type="spellStart"/>
            <w:r w:rsidRPr="00FB2335">
              <w:rPr>
                <w:rFonts w:ascii="Arial" w:eastAsia="Times New Roman" w:hAnsi="Arial" w:cs="Arial"/>
                <w:color w:val="000000"/>
                <w:sz w:val="18"/>
                <w:szCs w:val="18"/>
              </w:rPr>
              <w:t>Attemped</w:t>
            </w:r>
            <w:proofErr w:type="spellEnd"/>
            <w:r w:rsidRPr="00FB2335">
              <w:rPr>
                <w:rFonts w:ascii="Arial" w:eastAsia="Times New Roman" w:hAnsi="Arial" w:cs="Arial"/>
                <w:color w:val="000000"/>
                <w:sz w:val="18"/>
                <w:szCs w:val="18"/>
              </w:rPr>
              <w:t xml:space="preserve"> to provide an overview of the evidence reviewed, but lacked statistically significant data. </w:t>
            </w:r>
          </w:p>
        </w:tc>
        <w:tc>
          <w:tcPr>
            <w:tcW w:w="25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proofErr w:type="spellStart"/>
            <w:r w:rsidRPr="00FB2335">
              <w:rPr>
                <w:rFonts w:ascii="Arial" w:eastAsia="Times New Roman" w:hAnsi="Arial" w:cs="Arial"/>
                <w:color w:val="000000"/>
                <w:sz w:val="18"/>
                <w:szCs w:val="18"/>
              </w:rPr>
              <w:t>Attemped</w:t>
            </w:r>
            <w:proofErr w:type="spellEnd"/>
            <w:r w:rsidRPr="00FB2335">
              <w:rPr>
                <w:rFonts w:ascii="Arial" w:eastAsia="Times New Roman" w:hAnsi="Arial" w:cs="Arial"/>
                <w:color w:val="000000"/>
                <w:sz w:val="18"/>
                <w:szCs w:val="18"/>
              </w:rPr>
              <w:t xml:space="preserve"> to provide a descriptive statistic overview of the evidence </w:t>
            </w:r>
            <w:proofErr w:type="gramStart"/>
            <w:r w:rsidRPr="00FB2335">
              <w:rPr>
                <w:rFonts w:ascii="Arial" w:eastAsia="Times New Roman" w:hAnsi="Arial" w:cs="Arial"/>
                <w:color w:val="000000"/>
                <w:sz w:val="18"/>
                <w:szCs w:val="18"/>
              </w:rPr>
              <w:t>reviewed,</w:t>
            </w:r>
            <w:proofErr w:type="gramEnd"/>
            <w:r w:rsidRPr="00FB2335">
              <w:rPr>
                <w:rFonts w:ascii="Arial" w:eastAsia="Times New Roman" w:hAnsi="Arial" w:cs="Arial"/>
                <w:color w:val="000000"/>
                <w:sz w:val="18"/>
                <w:szCs w:val="18"/>
              </w:rPr>
              <w:t xml:space="preserve"> </w:t>
            </w:r>
            <w:proofErr w:type="spellStart"/>
            <w:r w:rsidRPr="00FB2335">
              <w:rPr>
                <w:rFonts w:ascii="Arial" w:eastAsia="Times New Roman" w:hAnsi="Arial" w:cs="Arial"/>
                <w:color w:val="000000"/>
                <w:sz w:val="18"/>
                <w:szCs w:val="18"/>
              </w:rPr>
              <w:t>inlcuding</w:t>
            </w:r>
            <w:proofErr w:type="spellEnd"/>
            <w:r w:rsidRPr="00FB2335">
              <w:rPr>
                <w:rFonts w:ascii="Arial" w:eastAsia="Times New Roman" w:hAnsi="Arial" w:cs="Arial"/>
                <w:color w:val="000000"/>
                <w:sz w:val="18"/>
                <w:szCs w:val="18"/>
              </w:rPr>
              <w:t xml:space="preserve"> the sample size, p-factor and strength of evidence. But, unable to clearly </w:t>
            </w:r>
            <w:proofErr w:type="spellStart"/>
            <w:r w:rsidRPr="00FB2335">
              <w:rPr>
                <w:rFonts w:ascii="Arial" w:eastAsia="Times New Roman" w:hAnsi="Arial" w:cs="Arial"/>
                <w:color w:val="000000"/>
                <w:sz w:val="18"/>
                <w:szCs w:val="18"/>
              </w:rPr>
              <w:t>intrept</w:t>
            </w:r>
            <w:proofErr w:type="spellEnd"/>
            <w:r w:rsidRPr="00FB2335">
              <w:rPr>
                <w:rFonts w:ascii="Arial" w:eastAsia="Times New Roman" w:hAnsi="Arial" w:cs="Arial"/>
                <w:color w:val="000000"/>
                <w:sz w:val="18"/>
                <w:szCs w:val="18"/>
              </w:rPr>
              <w:t xml:space="preserve"> </w:t>
            </w:r>
            <w:proofErr w:type="spellStart"/>
            <w:r w:rsidRPr="00FB2335">
              <w:rPr>
                <w:rFonts w:ascii="Arial" w:eastAsia="Times New Roman" w:hAnsi="Arial" w:cs="Arial"/>
                <w:color w:val="000000"/>
                <w:sz w:val="18"/>
                <w:szCs w:val="18"/>
              </w:rPr>
              <w:t>stength</w:t>
            </w:r>
            <w:proofErr w:type="spellEnd"/>
            <w:r w:rsidRPr="00FB2335">
              <w:rPr>
                <w:rFonts w:ascii="Arial" w:eastAsia="Times New Roman" w:hAnsi="Arial" w:cs="Arial"/>
                <w:color w:val="000000"/>
                <w:sz w:val="18"/>
                <w:szCs w:val="18"/>
              </w:rPr>
              <w:t xml:space="preserve"> of evidence and the </w:t>
            </w:r>
            <w:proofErr w:type="spellStart"/>
            <w:r w:rsidRPr="00FB2335">
              <w:rPr>
                <w:rFonts w:ascii="Arial" w:eastAsia="Times New Roman" w:hAnsi="Arial" w:cs="Arial"/>
                <w:color w:val="000000"/>
                <w:sz w:val="18"/>
                <w:szCs w:val="18"/>
              </w:rPr>
              <w:t>intrepretation</w:t>
            </w:r>
            <w:proofErr w:type="spellEnd"/>
            <w:r w:rsidRPr="00FB2335">
              <w:rPr>
                <w:rFonts w:ascii="Arial" w:eastAsia="Times New Roman" w:hAnsi="Arial" w:cs="Arial"/>
                <w:color w:val="000000"/>
                <w:sz w:val="18"/>
                <w:szCs w:val="18"/>
              </w:rPr>
              <w:t xml:space="preserve"> was inaccurate. </w:t>
            </w:r>
          </w:p>
        </w:tc>
        <w:tc>
          <w:tcPr>
            <w:tcW w:w="262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proofErr w:type="spellStart"/>
            <w:r w:rsidRPr="00FB2335">
              <w:rPr>
                <w:rFonts w:ascii="Arial" w:eastAsia="Times New Roman" w:hAnsi="Arial" w:cs="Arial"/>
                <w:color w:val="000000"/>
                <w:sz w:val="18"/>
                <w:szCs w:val="18"/>
              </w:rPr>
              <w:t>Attemped</w:t>
            </w:r>
            <w:proofErr w:type="spellEnd"/>
            <w:r w:rsidRPr="00FB2335">
              <w:rPr>
                <w:rFonts w:ascii="Arial" w:eastAsia="Times New Roman" w:hAnsi="Arial" w:cs="Arial"/>
                <w:color w:val="000000"/>
                <w:sz w:val="18"/>
                <w:szCs w:val="18"/>
              </w:rPr>
              <w:t xml:space="preserve"> to provide a descriptive statistic overview of the evidence </w:t>
            </w:r>
            <w:proofErr w:type="gramStart"/>
            <w:r w:rsidRPr="00FB2335">
              <w:rPr>
                <w:rFonts w:ascii="Arial" w:eastAsia="Times New Roman" w:hAnsi="Arial" w:cs="Arial"/>
                <w:color w:val="000000"/>
                <w:sz w:val="18"/>
                <w:szCs w:val="18"/>
              </w:rPr>
              <w:t>reviewed,</w:t>
            </w:r>
            <w:proofErr w:type="gramEnd"/>
            <w:r w:rsidRPr="00FB2335">
              <w:rPr>
                <w:rFonts w:ascii="Arial" w:eastAsia="Times New Roman" w:hAnsi="Arial" w:cs="Arial"/>
                <w:color w:val="000000"/>
                <w:sz w:val="18"/>
                <w:szCs w:val="18"/>
              </w:rPr>
              <w:t xml:space="preserve"> </w:t>
            </w:r>
            <w:proofErr w:type="spellStart"/>
            <w:r w:rsidRPr="00FB2335">
              <w:rPr>
                <w:rFonts w:ascii="Arial" w:eastAsia="Times New Roman" w:hAnsi="Arial" w:cs="Arial"/>
                <w:color w:val="000000"/>
                <w:sz w:val="18"/>
                <w:szCs w:val="18"/>
              </w:rPr>
              <w:t>inlcuding</w:t>
            </w:r>
            <w:proofErr w:type="spellEnd"/>
            <w:r w:rsidRPr="00FB2335">
              <w:rPr>
                <w:rFonts w:ascii="Arial" w:eastAsia="Times New Roman" w:hAnsi="Arial" w:cs="Arial"/>
                <w:color w:val="000000"/>
                <w:sz w:val="18"/>
                <w:szCs w:val="18"/>
              </w:rPr>
              <w:t xml:space="preserve"> the sample size, p-factor and strength of evidence. But, unable to clearly </w:t>
            </w:r>
            <w:proofErr w:type="spellStart"/>
            <w:r w:rsidRPr="00FB2335">
              <w:rPr>
                <w:rFonts w:ascii="Arial" w:eastAsia="Times New Roman" w:hAnsi="Arial" w:cs="Arial"/>
                <w:color w:val="000000"/>
                <w:sz w:val="18"/>
                <w:szCs w:val="18"/>
              </w:rPr>
              <w:t>intrept</w:t>
            </w:r>
            <w:proofErr w:type="spellEnd"/>
            <w:r w:rsidRPr="00FB2335">
              <w:rPr>
                <w:rFonts w:ascii="Arial" w:eastAsia="Times New Roman" w:hAnsi="Arial" w:cs="Arial"/>
                <w:color w:val="000000"/>
                <w:sz w:val="18"/>
                <w:szCs w:val="18"/>
              </w:rPr>
              <w:t xml:space="preserve"> </w:t>
            </w:r>
            <w:proofErr w:type="spellStart"/>
            <w:r w:rsidRPr="00FB2335">
              <w:rPr>
                <w:rFonts w:ascii="Arial" w:eastAsia="Times New Roman" w:hAnsi="Arial" w:cs="Arial"/>
                <w:color w:val="000000"/>
                <w:sz w:val="18"/>
                <w:szCs w:val="18"/>
              </w:rPr>
              <w:t>stength</w:t>
            </w:r>
            <w:proofErr w:type="spellEnd"/>
            <w:r w:rsidRPr="00FB2335">
              <w:rPr>
                <w:rFonts w:ascii="Arial" w:eastAsia="Times New Roman" w:hAnsi="Arial" w:cs="Arial"/>
                <w:color w:val="000000"/>
                <w:sz w:val="18"/>
                <w:szCs w:val="18"/>
              </w:rPr>
              <w:t xml:space="preserve"> of evidence. </w:t>
            </w:r>
          </w:p>
        </w:tc>
        <w:tc>
          <w:tcPr>
            <w:tcW w:w="250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 xml:space="preserve">Provides a descriptive statistic overview of the evidence reviewed, </w:t>
            </w:r>
            <w:proofErr w:type="spellStart"/>
            <w:r w:rsidRPr="00FB2335">
              <w:rPr>
                <w:rFonts w:ascii="Arial" w:eastAsia="Times New Roman" w:hAnsi="Arial" w:cs="Arial"/>
                <w:color w:val="000000"/>
                <w:sz w:val="18"/>
                <w:szCs w:val="18"/>
              </w:rPr>
              <w:t>inlcuding</w:t>
            </w:r>
            <w:proofErr w:type="spellEnd"/>
            <w:r w:rsidRPr="00FB2335">
              <w:rPr>
                <w:rFonts w:ascii="Arial" w:eastAsia="Times New Roman" w:hAnsi="Arial" w:cs="Arial"/>
                <w:color w:val="000000"/>
                <w:sz w:val="18"/>
                <w:szCs w:val="18"/>
              </w:rPr>
              <w:t xml:space="preserve"> the sample size, p-factor and strength of evidence.</w:t>
            </w:r>
          </w:p>
        </w:tc>
        <w:tc>
          <w:tcPr>
            <w:tcW w:w="1100" w:type="dxa"/>
            <w:tcBorders>
              <w:top w:val="nil"/>
              <w:left w:val="nil"/>
              <w:bottom w:val="single" w:sz="4" w:space="0" w:color="000000"/>
              <w:right w:val="single" w:sz="4" w:space="0" w:color="000000"/>
            </w:tcBorders>
            <w:shd w:val="clear" w:color="FFFF99" w:fill="FFFF99"/>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8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30%</w:t>
            </w:r>
          </w:p>
        </w:tc>
        <w:tc>
          <w:tcPr>
            <w:tcW w:w="9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525"/>
        </w:trPr>
        <w:tc>
          <w:tcPr>
            <w:tcW w:w="1660" w:type="dxa"/>
            <w:tcBorders>
              <w:top w:val="nil"/>
              <w:left w:val="single" w:sz="4" w:space="0" w:color="000000"/>
              <w:bottom w:val="single" w:sz="4" w:space="0" w:color="000000"/>
              <w:right w:val="single" w:sz="4" w:space="0" w:color="000000"/>
            </w:tcBorders>
            <w:shd w:val="clear" w:color="B3B3B3" w:fill="B3B3B3"/>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Length</w:t>
            </w:r>
          </w:p>
        </w:tc>
        <w:tc>
          <w:tcPr>
            <w:tcW w:w="24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Less than 12 slides.</w:t>
            </w:r>
          </w:p>
        </w:tc>
        <w:tc>
          <w:tcPr>
            <w:tcW w:w="25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NA</w:t>
            </w:r>
          </w:p>
        </w:tc>
        <w:tc>
          <w:tcPr>
            <w:tcW w:w="262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NA</w:t>
            </w:r>
          </w:p>
        </w:tc>
        <w:tc>
          <w:tcPr>
            <w:tcW w:w="250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Presentation length 12-15.</w:t>
            </w:r>
          </w:p>
        </w:tc>
        <w:tc>
          <w:tcPr>
            <w:tcW w:w="1100" w:type="dxa"/>
            <w:tcBorders>
              <w:top w:val="nil"/>
              <w:left w:val="nil"/>
              <w:bottom w:val="single" w:sz="4" w:space="0" w:color="000000"/>
              <w:right w:val="single" w:sz="4" w:space="0" w:color="000000"/>
            </w:tcBorders>
            <w:shd w:val="clear" w:color="FFFF99" w:fill="FFFF99"/>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8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5%</w:t>
            </w:r>
          </w:p>
        </w:tc>
        <w:tc>
          <w:tcPr>
            <w:tcW w:w="9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1110"/>
        </w:trPr>
        <w:tc>
          <w:tcPr>
            <w:tcW w:w="1660" w:type="dxa"/>
            <w:tcBorders>
              <w:top w:val="nil"/>
              <w:left w:val="single" w:sz="4" w:space="0" w:color="000000"/>
              <w:bottom w:val="single" w:sz="4" w:space="0" w:color="000000"/>
              <w:right w:val="single" w:sz="4" w:space="0" w:color="000000"/>
            </w:tcBorders>
            <w:shd w:val="clear" w:color="B3B3B3" w:fill="B3B3B3"/>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Format/Style</w:t>
            </w:r>
          </w:p>
        </w:tc>
        <w:tc>
          <w:tcPr>
            <w:tcW w:w="24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Did not follow APA format</w:t>
            </w:r>
          </w:p>
        </w:tc>
        <w:tc>
          <w:tcPr>
            <w:tcW w:w="256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Major errors with APA formatting</w:t>
            </w:r>
          </w:p>
        </w:tc>
        <w:tc>
          <w:tcPr>
            <w:tcW w:w="262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 xml:space="preserve">Text, title page, and references page follow APA </w:t>
            </w:r>
            <w:proofErr w:type="gramStart"/>
            <w:r w:rsidRPr="00FB2335">
              <w:rPr>
                <w:rFonts w:ascii="Arial" w:eastAsia="Times New Roman" w:hAnsi="Arial" w:cs="Arial"/>
                <w:sz w:val="18"/>
                <w:szCs w:val="18"/>
              </w:rPr>
              <w:t>guidelines .</w:t>
            </w:r>
            <w:proofErr w:type="gramEnd"/>
            <w:r w:rsidRPr="00FB2335">
              <w:rPr>
                <w:rFonts w:ascii="Arial" w:eastAsia="Times New Roman" w:hAnsi="Arial" w:cs="Arial"/>
                <w:sz w:val="18"/>
                <w:szCs w:val="18"/>
              </w:rPr>
              <w:t xml:space="preserve"> Minor references and grammar errors</w:t>
            </w:r>
          </w:p>
        </w:tc>
        <w:tc>
          <w:tcPr>
            <w:tcW w:w="250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sz w:val="18"/>
                <w:szCs w:val="18"/>
              </w:rPr>
            </w:pPr>
            <w:r w:rsidRPr="00FB2335">
              <w:rPr>
                <w:rFonts w:ascii="Arial" w:eastAsia="Times New Roman" w:hAnsi="Arial" w:cs="Arial"/>
                <w:sz w:val="18"/>
                <w:szCs w:val="18"/>
              </w:rPr>
              <w:t>Text, title page and references page follow APA guidelines.  No grammar, word usage or punctuation errors. Overall style is consistent with professional work.</w:t>
            </w:r>
          </w:p>
        </w:tc>
        <w:tc>
          <w:tcPr>
            <w:tcW w:w="1100" w:type="dxa"/>
            <w:tcBorders>
              <w:top w:val="nil"/>
              <w:left w:val="nil"/>
              <w:bottom w:val="single" w:sz="4" w:space="0" w:color="000000"/>
              <w:right w:val="single" w:sz="4" w:space="0" w:color="000000"/>
            </w:tcBorders>
            <w:shd w:val="clear" w:color="FFFF99" w:fill="FFFF99"/>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8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10%</w:t>
            </w:r>
          </w:p>
        </w:tc>
        <w:tc>
          <w:tcPr>
            <w:tcW w:w="940" w:type="dxa"/>
            <w:tcBorders>
              <w:top w:val="nil"/>
              <w:left w:val="nil"/>
              <w:bottom w:val="single" w:sz="4" w:space="0" w:color="000000"/>
              <w:right w:val="single" w:sz="4"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15"/>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460" w:type="dxa"/>
            <w:tcBorders>
              <w:top w:val="nil"/>
              <w:left w:val="nil"/>
              <w:bottom w:val="nil"/>
              <w:right w:val="nil"/>
            </w:tcBorders>
            <w:shd w:val="clear" w:color="auto" w:fill="auto"/>
            <w:vAlign w:val="center"/>
            <w:hideMark/>
          </w:tcPr>
          <w:p w:rsidR="00FB2335" w:rsidRPr="00FB2335" w:rsidRDefault="00FB2335" w:rsidP="00FB2335">
            <w:pPr>
              <w:spacing w:after="0" w:line="240" w:lineRule="auto"/>
              <w:rPr>
                <w:rFonts w:ascii="Arial" w:eastAsia="Times New Roman" w:hAnsi="Arial" w:cs="Arial"/>
                <w:sz w:val="18"/>
                <w:szCs w:val="18"/>
              </w:rPr>
            </w:pPr>
            <w:r w:rsidRPr="00FB2335">
              <w:rPr>
                <w:rFonts w:ascii="Arial" w:eastAsia="Times New Roman" w:hAnsi="Arial" w:cs="Arial"/>
                <w:sz w:val="18"/>
                <w:szCs w:val="18"/>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808080"/>
                <w:sz w:val="18"/>
                <w:szCs w:val="18"/>
              </w:rPr>
            </w:pPr>
            <w:r w:rsidRPr="00FB2335">
              <w:rPr>
                <w:rFonts w:ascii="Arial" w:eastAsia="Times New Roman" w:hAnsi="Arial" w:cs="Arial"/>
                <w:color w:val="808080"/>
                <w:sz w:val="18"/>
                <w:szCs w:val="18"/>
              </w:rPr>
              <w:t>100%</w:t>
            </w:r>
          </w:p>
        </w:tc>
        <w:tc>
          <w:tcPr>
            <w:tcW w:w="940" w:type="dxa"/>
            <w:tcBorders>
              <w:top w:val="nil"/>
              <w:left w:val="single" w:sz="8" w:space="0" w:color="000000"/>
              <w:bottom w:val="single" w:sz="8" w:space="0" w:color="000000"/>
              <w:right w:val="single" w:sz="8" w:space="0" w:color="000000"/>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color w:val="0000FF"/>
                <w:sz w:val="18"/>
                <w:szCs w:val="18"/>
              </w:rPr>
            </w:pPr>
            <w:r w:rsidRPr="00FB2335">
              <w:rPr>
                <w:rFonts w:ascii="Arial" w:eastAsia="Times New Roman" w:hAnsi="Arial" w:cs="Arial"/>
                <w:color w:val="0000FF"/>
                <w:sz w:val="18"/>
                <w:szCs w:val="18"/>
              </w:rPr>
              <w:t>0.00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460" w:type="dxa"/>
            <w:tcBorders>
              <w:top w:val="nil"/>
              <w:left w:val="nil"/>
              <w:bottom w:val="nil"/>
              <w:right w:val="nil"/>
            </w:tcBorders>
            <w:shd w:val="clear" w:color="auto" w:fill="auto"/>
            <w:vAlign w:val="center"/>
            <w:hideMark/>
          </w:tcPr>
          <w:p w:rsidR="00FB2335" w:rsidRPr="00FB2335" w:rsidRDefault="00FB2335" w:rsidP="00FB2335">
            <w:pPr>
              <w:spacing w:after="0" w:line="240" w:lineRule="auto"/>
              <w:rPr>
                <w:rFonts w:ascii="Arial" w:eastAsia="Times New Roman" w:hAnsi="Arial" w:cs="Arial"/>
                <w:sz w:val="18"/>
                <w:szCs w:val="18"/>
              </w:rPr>
            </w:pPr>
            <w:r w:rsidRPr="00FB2335">
              <w:rPr>
                <w:rFonts w:ascii="Arial" w:eastAsia="Times New Roman" w:hAnsi="Arial" w:cs="Arial"/>
                <w:sz w:val="18"/>
                <w:szCs w:val="18"/>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Final Score</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808080"/>
                <w:sz w:val="18"/>
                <w:szCs w:val="18"/>
              </w:rPr>
            </w:pPr>
            <w:r w:rsidRPr="00FB2335">
              <w:rPr>
                <w:rFonts w:ascii="Arial" w:eastAsia="Times New Roman" w:hAnsi="Arial" w:cs="Arial"/>
                <w:color w:val="808080"/>
                <w:sz w:val="18"/>
                <w:szCs w:val="18"/>
              </w:rPr>
              <w:t> </w:t>
            </w:r>
          </w:p>
        </w:tc>
        <w:tc>
          <w:tcPr>
            <w:tcW w:w="940" w:type="dxa"/>
            <w:tcBorders>
              <w:top w:val="nil"/>
              <w:left w:val="nil"/>
              <w:bottom w:val="nil"/>
              <w:right w:val="nil"/>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b/>
                <w:bCs/>
                <w:color w:val="00FF00"/>
                <w:sz w:val="18"/>
                <w:szCs w:val="18"/>
              </w:rPr>
            </w:pPr>
            <w:r w:rsidRPr="00FB2335">
              <w:rPr>
                <w:rFonts w:ascii="Arial" w:eastAsia="Times New Roman" w:hAnsi="Arial" w:cs="Arial"/>
                <w:b/>
                <w:bCs/>
                <w:color w:val="00FF00"/>
                <w:sz w:val="18"/>
                <w:szCs w:val="18"/>
              </w:rPr>
              <w:t>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15"/>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460" w:type="dxa"/>
            <w:tcBorders>
              <w:top w:val="nil"/>
              <w:left w:val="nil"/>
              <w:bottom w:val="nil"/>
              <w:right w:val="nil"/>
            </w:tcBorders>
            <w:shd w:val="clear" w:color="auto" w:fill="auto"/>
            <w:vAlign w:val="center"/>
            <w:hideMark/>
          </w:tcPr>
          <w:p w:rsidR="00FB2335" w:rsidRPr="00FB2335" w:rsidRDefault="00FB2335" w:rsidP="00FB2335">
            <w:pPr>
              <w:spacing w:after="0" w:line="240" w:lineRule="auto"/>
              <w:rPr>
                <w:rFonts w:ascii="Arial" w:eastAsia="Times New Roman" w:hAnsi="Arial" w:cs="Arial"/>
                <w:sz w:val="18"/>
                <w:szCs w:val="18"/>
              </w:rPr>
            </w:pPr>
            <w:r w:rsidRPr="00FB2335">
              <w:rPr>
                <w:rFonts w:ascii="Arial" w:eastAsia="Times New Roman" w:hAnsi="Arial" w:cs="Arial"/>
                <w:sz w:val="18"/>
                <w:szCs w:val="18"/>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Percentage</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808080"/>
                <w:sz w:val="18"/>
                <w:szCs w:val="18"/>
              </w:rPr>
            </w:pPr>
            <w:r w:rsidRPr="00FB2335">
              <w:rPr>
                <w:rFonts w:ascii="Arial" w:eastAsia="Times New Roman" w:hAnsi="Arial" w:cs="Arial"/>
                <w:color w:val="808080"/>
                <w:sz w:val="18"/>
                <w:szCs w:val="18"/>
              </w:rPr>
              <w:t> </w:t>
            </w:r>
          </w:p>
        </w:tc>
        <w:tc>
          <w:tcPr>
            <w:tcW w:w="940" w:type="dxa"/>
            <w:tcBorders>
              <w:top w:val="nil"/>
              <w:left w:val="nil"/>
              <w:bottom w:val="nil"/>
              <w:right w:val="nil"/>
            </w:tcBorders>
            <w:shd w:val="clear" w:color="auto" w:fill="auto"/>
            <w:vAlign w:val="center"/>
            <w:hideMark/>
          </w:tcPr>
          <w:p w:rsidR="00FB2335" w:rsidRPr="00FB2335" w:rsidRDefault="00FB2335" w:rsidP="00FB2335">
            <w:pPr>
              <w:spacing w:after="0" w:line="240" w:lineRule="auto"/>
              <w:jc w:val="center"/>
              <w:rPr>
                <w:rFonts w:ascii="Arial" w:eastAsia="Times New Roman" w:hAnsi="Arial" w:cs="Arial"/>
                <w:b/>
                <w:bCs/>
                <w:color w:val="00FF00"/>
                <w:sz w:val="18"/>
                <w:szCs w:val="18"/>
              </w:rPr>
            </w:pPr>
            <w:r w:rsidRPr="00FB2335">
              <w:rPr>
                <w:rFonts w:ascii="Arial" w:eastAsia="Times New Roman" w:hAnsi="Arial" w:cs="Arial"/>
                <w:b/>
                <w:bCs/>
                <w:color w:val="00FF00"/>
                <w:sz w:val="18"/>
                <w:szCs w:val="18"/>
              </w:rPr>
              <w:t>#DIV/0!</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15"/>
        </w:trPr>
        <w:tc>
          <w:tcPr>
            <w:tcW w:w="4120" w:type="dxa"/>
            <w:gridSpan w:val="2"/>
            <w:tcBorders>
              <w:top w:val="nil"/>
              <w:left w:val="nil"/>
              <w:bottom w:val="nil"/>
              <w:right w:val="single" w:sz="8" w:space="0" w:color="000000"/>
            </w:tcBorders>
            <w:shd w:val="clear" w:color="auto" w:fill="auto"/>
            <w:vAlign w:val="bottom"/>
            <w:hideMark/>
          </w:tcPr>
          <w:p w:rsidR="00FB2335" w:rsidRPr="00FB2335" w:rsidRDefault="00FB2335" w:rsidP="00FB2335">
            <w:pPr>
              <w:spacing w:after="0" w:line="240" w:lineRule="auto"/>
              <w:jc w:val="right"/>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Total available points =</w:t>
            </w:r>
          </w:p>
        </w:tc>
        <w:tc>
          <w:tcPr>
            <w:tcW w:w="2560" w:type="dxa"/>
            <w:tcBorders>
              <w:top w:val="single" w:sz="8" w:space="0" w:color="000000"/>
              <w:left w:val="nil"/>
              <w:bottom w:val="single" w:sz="8" w:space="0" w:color="000000"/>
              <w:right w:val="single" w:sz="8" w:space="0" w:color="000000"/>
            </w:tcBorders>
            <w:shd w:val="clear" w:color="FFFF99" w:fill="FFFF99"/>
            <w:vAlign w:val="bottom"/>
            <w:hideMark/>
          </w:tcPr>
          <w:p w:rsidR="00FB2335" w:rsidRPr="00FB2335" w:rsidRDefault="00FB2335" w:rsidP="00FB2335">
            <w:pPr>
              <w:spacing w:after="0" w:line="240" w:lineRule="auto"/>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jc w:val="right"/>
              <w:rPr>
                <w:rFonts w:ascii="Arial" w:eastAsia="Times New Roman" w:hAnsi="Arial" w:cs="Arial"/>
                <w:color w:val="FFFFFF"/>
                <w:sz w:val="18"/>
                <w:szCs w:val="18"/>
              </w:rPr>
            </w:pPr>
            <w:r w:rsidRPr="00FB2335">
              <w:rPr>
                <w:rFonts w:ascii="Arial" w:eastAsia="Times New Roman" w:hAnsi="Arial" w:cs="Arial"/>
                <w:color w:val="FFFFFF"/>
                <w:sz w:val="18"/>
                <w:szCs w:val="18"/>
              </w:rPr>
              <w:t>4</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15"/>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 </w:t>
            </w:r>
          </w:p>
        </w:tc>
        <w:tc>
          <w:tcPr>
            <w:tcW w:w="24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FFFFFF"/>
                <w:sz w:val="18"/>
                <w:szCs w:val="18"/>
              </w:rPr>
            </w:pPr>
            <w:r w:rsidRPr="00FB2335">
              <w:rPr>
                <w:rFonts w:ascii="Arial" w:eastAsia="Times New Roman" w:hAnsi="Arial" w:cs="Arial"/>
                <w:color w:val="FFFFFF"/>
                <w:sz w:val="18"/>
                <w:szCs w:val="18"/>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15"/>
        </w:trPr>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Rubric Score</w:t>
            </w:r>
          </w:p>
        </w:tc>
        <w:tc>
          <w:tcPr>
            <w:tcW w:w="5180" w:type="dxa"/>
            <w:gridSpan w:val="2"/>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Grade points</w:t>
            </w:r>
          </w:p>
        </w:tc>
        <w:tc>
          <w:tcPr>
            <w:tcW w:w="4440" w:type="dxa"/>
            <w:gridSpan w:val="3"/>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Percentage</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Low</w:t>
            </w:r>
          </w:p>
        </w:tc>
        <w:tc>
          <w:tcPr>
            <w:tcW w:w="246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High</w:t>
            </w:r>
          </w:p>
        </w:tc>
        <w:tc>
          <w:tcPr>
            <w:tcW w:w="256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Low</w:t>
            </w:r>
          </w:p>
        </w:tc>
        <w:tc>
          <w:tcPr>
            <w:tcW w:w="262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High</w:t>
            </w:r>
          </w:p>
        </w:tc>
        <w:tc>
          <w:tcPr>
            <w:tcW w:w="250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Low</w:t>
            </w:r>
          </w:p>
        </w:tc>
        <w:tc>
          <w:tcPr>
            <w:tcW w:w="1940" w:type="dxa"/>
            <w:gridSpan w:val="2"/>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High</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single" w:sz="4" w:space="0" w:color="auto"/>
              <w:bottom w:val="single" w:sz="4" w:space="0" w:color="auto"/>
              <w:right w:val="single" w:sz="4" w:space="0" w:color="auto"/>
            </w:tcBorders>
            <w:shd w:val="clear" w:color="3366FF" w:fill="3366FF"/>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3.5</w:t>
            </w:r>
          </w:p>
        </w:tc>
        <w:tc>
          <w:tcPr>
            <w:tcW w:w="2460" w:type="dxa"/>
            <w:tcBorders>
              <w:top w:val="nil"/>
              <w:left w:val="nil"/>
              <w:bottom w:val="single" w:sz="4" w:space="0" w:color="auto"/>
              <w:right w:val="single" w:sz="4" w:space="0" w:color="auto"/>
            </w:tcBorders>
            <w:shd w:val="clear" w:color="3366FF" w:fill="3366FF"/>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4.0</w:t>
            </w:r>
          </w:p>
        </w:tc>
        <w:tc>
          <w:tcPr>
            <w:tcW w:w="256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90%</w:t>
            </w:r>
          </w:p>
        </w:tc>
        <w:tc>
          <w:tcPr>
            <w:tcW w:w="1940" w:type="dxa"/>
            <w:gridSpan w:val="2"/>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100%</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single" w:sz="4" w:space="0" w:color="auto"/>
              <w:bottom w:val="single" w:sz="4" w:space="0" w:color="auto"/>
              <w:right w:val="single" w:sz="4" w:space="0" w:color="auto"/>
            </w:tcBorders>
            <w:shd w:val="clear" w:color="008000" w:fill="008000"/>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2.5</w:t>
            </w:r>
          </w:p>
        </w:tc>
        <w:tc>
          <w:tcPr>
            <w:tcW w:w="2460" w:type="dxa"/>
            <w:tcBorders>
              <w:top w:val="nil"/>
              <w:left w:val="nil"/>
              <w:bottom w:val="single" w:sz="4" w:space="0" w:color="auto"/>
              <w:right w:val="single" w:sz="4" w:space="0" w:color="auto"/>
            </w:tcBorders>
            <w:shd w:val="clear" w:color="008000" w:fill="008000"/>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3.49</w:t>
            </w:r>
          </w:p>
        </w:tc>
        <w:tc>
          <w:tcPr>
            <w:tcW w:w="256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80%</w:t>
            </w:r>
          </w:p>
        </w:tc>
        <w:tc>
          <w:tcPr>
            <w:tcW w:w="1940" w:type="dxa"/>
            <w:gridSpan w:val="2"/>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89.99%</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single" w:sz="4" w:space="0" w:color="auto"/>
              <w:bottom w:val="single" w:sz="4" w:space="0" w:color="auto"/>
              <w:right w:val="single" w:sz="4" w:space="0" w:color="auto"/>
            </w:tcBorders>
            <w:shd w:val="clear" w:color="F2DBDB" w:fill="F2DBDB"/>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1.7</w:t>
            </w:r>
          </w:p>
        </w:tc>
        <w:tc>
          <w:tcPr>
            <w:tcW w:w="2460" w:type="dxa"/>
            <w:tcBorders>
              <w:top w:val="nil"/>
              <w:left w:val="nil"/>
              <w:bottom w:val="single" w:sz="4" w:space="0" w:color="auto"/>
              <w:right w:val="single" w:sz="4" w:space="0" w:color="auto"/>
            </w:tcBorders>
            <w:shd w:val="clear" w:color="F2DBDB" w:fill="F2DBDB"/>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2.49</w:t>
            </w:r>
          </w:p>
        </w:tc>
        <w:tc>
          <w:tcPr>
            <w:tcW w:w="256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70%</w:t>
            </w:r>
          </w:p>
        </w:tc>
        <w:tc>
          <w:tcPr>
            <w:tcW w:w="1940" w:type="dxa"/>
            <w:gridSpan w:val="2"/>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79.99%</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single" w:sz="4" w:space="0" w:color="auto"/>
              <w:bottom w:val="single" w:sz="4" w:space="0" w:color="auto"/>
              <w:right w:val="single" w:sz="4" w:space="0" w:color="auto"/>
            </w:tcBorders>
            <w:shd w:val="clear" w:color="FF9900" w:fill="FF9900"/>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1.0</w:t>
            </w:r>
          </w:p>
        </w:tc>
        <w:tc>
          <w:tcPr>
            <w:tcW w:w="2460" w:type="dxa"/>
            <w:tcBorders>
              <w:top w:val="nil"/>
              <w:left w:val="nil"/>
              <w:bottom w:val="single" w:sz="4" w:space="0" w:color="auto"/>
              <w:right w:val="single" w:sz="4" w:space="0" w:color="auto"/>
            </w:tcBorders>
            <w:shd w:val="clear" w:color="FF9900" w:fill="FF9900"/>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1.69</w:t>
            </w:r>
          </w:p>
        </w:tc>
        <w:tc>
          <w:tcPr>
            <w:tcW w:w="256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60%</w:t>
            </w:r>
          </w:p>
        </w:tc>
        <w:tc>
          <w:tcPr>
            <w:tcW w:w="1940" w:type="dxa"/>
            <w:gridSpan w:val="2"/>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69.99%</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15"/>
        </w:trPr>
        <w:tc>
          <w:tcPr>
            <w:tcW w:w="1660" w:type="dxa"/>
            <w:tcBorders>
              <w:top w:val="nil"/>
              <w:left w:val="single" w:sz="4" w:space="0" w:color="auto"/>
              <w:bottom w:val="single" w:sz="4" w:space="0" w:color="auto"/>
              <w:right w:val="single" w:sz="4" w:space="0" w:color="auto"/>
            </w:tcBorders>
            <w:shd w:val="clear" w:color="FF0000" w:fill="FF0000"/>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0.0</w:t>
            </w:r>
          </w:p>
        </w:tc>
        <w:tc>
          <w:tcPr>
            <w:tcW w:w="2460" w:type="dxa"/>
            <w:tcBorders>
              <w:top w:val="nil"/>
              <w:left w:val="nil"/>
              <w:bottom w:val="single" w:sz="4" w:space="0" w:color="auto"/>
              <w:right w:val="single" w:sz="4" w:space="0" w:color="auto"/>
            </w:tcBorders>
            <w:shd w:val="clear" w:color="FF0000" w:fill="FF0000"/>
            <w:vAlign w:val="center"/>
            <w:hideMark/>
          </w:tcPr>
          <w:p w:rsidR="00FB2335" w:rsidRPr="00FB2335" w:rsidRDefault="00FB2335" w:rsidP="00FB2335">
            <w:pPr>
              <w:spacing w:after="0" w:line="240" w:lineRule="auto"/>
              <w:jc w:val="center"/>
              <w:rPr>
                <w:rFonts w:ascii="Arial" w:eastAsia="Times New Roman" w:hAnsi="Arial" w:cs="Arial"/>
                <w:b/>
                <w:bCs/>
                <w:color w:val="000000"/>
                <w:sz w:val="18"/>
                <w:szCs w:val="18"/>
              </w:rPr>
            </w:pPr>
            <w:r w:rsidRPr="00FB2335">
              <w:rPr>
                <w:rFonts w:ascii="Arial" w:eastAsia="Times New Roman" w:hAnsi="Arial" w:cs="Arial"/>
                <w:b/>
                <w:bCs/>
                <w:color w:val="000000"/>
                <w:sz w:val="18"/>
                <w:szCs w:val="18"/>
              </w:rPr>
              <w:t>1.00</w:t>
            </w:r>
          </w:p>
        </w:tc>
        <w:tc>
          <w:tcPr>
            <w:tcW w:w="256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62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2500" w:type="dxa"/>
            <w:tcBorders>
              <w:top w:val="nil"/>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0</w:t>
            </w:r>
          </w:p>
        </w:tc>
        <w:tc>
          <w:tcPr>
            <w:tcW w:w="1940" w:type="dxa"/>
            <w:gridSpan w:val="2"/>
            <w:tcBorders>
              <w:top w:val="single" w:sz="4" w:space="0" w:color="auto"/>
              <w:left w:val="nil"/>
              <w:bottom w:val="single" w:sz="4" w:space="0" w:color="auto"/>
              <w:right w:val="single" w:sz="4" w:space="0" w:color="auto"/>
            </w:tcBorders>
            <w:shd w:val="clear" w:color="auto" w:fill="auto"/>
            <w:vAlign w:val="bottom"/>
            <w:hideMark/>
          </w:tcPr>
          <w:p w:rsidR="00FB2335" w:rsidRPr="00FB2335" w:rsidRDefault="00FB2335" w:rsidP="00FB2335">
            <w:pPr>
              <w:spacing w:after="0" w:line="240" w:lineRule="auto"/>
              <w:jc w:val="center"/>
              <w:rPr>
                <w:rFonts w:ascii="Arial" w:eastAsia="Times New Roman" w:hAnsi="Arial" w:cs="Arial"/>
                <w:color w:val="000000"/>
                <w:sz w:val="18"/>
                <w:szCs w:val="18"/>
              </w:rPr>
            </w:pPr>
            <w:r w:rsidRPr="00FB2335">
              <w:rPr>
                <w:rFonts w:ascii="Arial" w:eastAsia="Times New Roman" w:hAnsi="Arial" w:cs="Arial"/>
                <w:color w:val="000000"/>
                <w:sz w:val="18"/>
                <w:szCs w:val="18"/>
              </w:rPr>
              <w:t>59.99%</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Arial" w:eastAsia="Times New Roman" w:hAnsi="Arial" w:cs="Arial"/>
                <w:color w:val="000000"/>
                <w:sz w:val="18"/>
                <w:szCs w:val="18"/>
              </w:rPr>
            </w:pPr>
            <w:r w:rsidRPr="00FB2335">
              <w:rPr>
                <w:rFonts w:ascii="Arial" w:eastAsia="Times New Roman" w:hAnsi="Arial" w:cs="Arial"/>
                <w:color w:val="000000"/>
                <w:sz w:val="18"/>
                <w:szCs w:val="18"/>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15"/>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4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4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4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4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4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6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62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25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10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8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940" w:type="dxa"/>
            <w:tcBorders>
              <w:top w:val="nil"/>
              <w:left w:val="nil"/>
              <w:bottom w:val="nil"/>
              <w:right w:val="nil"/>
            </w:tcBorders>
            <w:shd w:val="clear" w:color="auto" w:fill="auto"/>
            <w:vAlign w:val="bottom"/>
            <w:hideMark/>
          </w:tcPr>
          <w:p w:rsidR="00FB2335" w:rsidRPr="00FB2335" w:rsidRDefault="00FB2335" w:rsidP="00FB2335">
            <w:pPr>
              <w:spacing w:after="0" w:line="240" w:lineRule="auto"/>
              <w:rPr>
                <w:rFonts w:ascii="Verdana" w:eastAsia="Times New Roman" w:hAnsi="Verdana" w:cs="Arial"/>
                <w:color w:val="000000"/>
                <w:sz w:val="24"/>
                <w:szCs w:val="24"/>
              </w:rPr>
            </w:pPr>
            <w:r w:rsidRPr="00FB2335">
              <w:rPr>
                <w:rFonts w:ascii="Verdana" w:eastAsia="Times New Roman" w:hAnsi="Verdana" w:cs="Arial"/>
                <w:color w:val="000000"/>
                <w:sz w:val="24"/>
                <w:szCs w:val="24"/>
              </w:rPr>
              <w:t> </w:t>
            </w: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r w:rsidR="00FB2335" w:rsidRPr="00FB2335" w:rsidTr="00FB2335">
        <w:trPr>
          <w:trHeight w:val="300"/>
        </w:trPr>
        <w:tc>
          <w:tcPr>
            <w:tcW w:w="16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4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6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6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25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10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8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c>
          <w:tcPr>
            <w:tcW w:w="1820" w:type="dxa"/>
            <w:tcBorders>
              <w:top w:val="nil"/>
              <w:left w:val="nil"/>
              <w:bottom w:val="nil"/>
              <w:right w:val="nil"/>
            </w:tcBorders>
            <w:shd w:val="clear" w:color="auto" w:fill="auto"/>
            <w:noWrap/>
            <w:vAlign w:val="bottom"/>
            <w:hideMark/>
          </w:tcPr>
          <w:p w:rsidR="00FB2335" w:rsidRPr="00FB2335" w:rsidRDefault="00FB2335" w:rsidP="00FB2335">
            <w:pPr>
              <w:spacing w:after="0" w:line="240" w:lineRule="auto"/>
              <w:rPr>
                <w:rFonts w:ascii="Arial" w:eastAsia="Times New Roman" w:hAnsi="Arial" w:cs="Arial"/>
                <w:sz w:val="20"/>
                <w:szCs w:val="20"/>
              </w:rPr>
            </w:pPr>
          </w:p>
        </w:tc>
      </w:tr>
    </w:tbl>
    <w:p w:rsidR="00FB2335" w:rsidRDefault="00FB2335"/>
    <w:sectPr w:rsidR="00FB2335" w:rsidSect="006F18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ato">
    <w:altName w:val="Times New Roman"/>
    <w:charset w:val="00"/>
    <w:family w:val="auto"/>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2F01"/>
    <w:multiLevelType w:val="multilevel"/>
    <w:tmpl w:val="FB9AF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B17430"/>
    <w:multiLevelType w:val="multilevel"/>
    <w:tmpl w:val="719A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1D20E89"/>
    <w:multiLevelType w:val="multilevel"/>
    <w:tmpl w:val="B61A95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17195D"/>
    <w:multiLevelType w:val="multilevel"/>
    <w:tmpl w:val="6BE6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8415F0C"/>
    <w:multiLevelType w:val="multilevel"/>
    <w:tmpl w:val="12D8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54019E6"/>
    <w:multiLevelType w:val="multilevel"/>
    <w:tmpl w:val="8FEE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791E"/>
    <w:rsid w:val="004A1D0D"/>
    <w:rsid w:val="00543D24"/>
    <w:rsid w:val="006F189C"/>
    <w:rsid w:val="009D791E"/>
    <w:rsid w:val="00FB23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B2335"/>
    <w:rPr>
      <w:b/>
      <w:bCs/>
    </w:rPr>
  </w:style>
  <w:style w:type="paragraph" w:styleId="NormalWeb">
    <w:name w:val="Normal (Web)"/>
    <w:basedOn w:val="Normal"/>
    <w:uiPriority w:val="99"/>
    <w:semiHidden/>
    <w:unhideWhenUsed/>
    <w:rsid w:val="00FB23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6051460">
      <w:bodyDiv w:val="1"/>
      <w:marLeft w:val="0"/>
      <w:marRight w:val="0"/>
      <w:marTop w:val="0"/>
      <w:marBottom w:val="0"/>
      <w:divBdr>
        <w:top w:val="none" w:sz="0" w:space="0" w:color="auto"/>
        <w:left w:val="none" w:sz="0" w:space="0" w:color="auto"/>
        <w:bottom w:val="none" w:sz="0" w:space="0" w:color="auto"/>
        <w:right w:val="none" w:sz="0" w:space="0" w:color="auto"/>
      </w:divBdr>
    </w:div>
    <w:div w:id="1003897885">
      <w:bodyDiv w:val="1"/>
      <w:marLeft w:val="0"/>
      <w:marRight w:val="0"/>
      <w:marTop w:val="0"/>
      <w:marBottom w:val="0"/>
      <w:divBdr>
        <w:top w:val="none" w:sz="0" w:space="0" w:color="auto"/>
        <w:left w:val="none" w:sz="0" w:space="0" w:color="auto"/>
        <w:bottom w:val="none" w:sz="0" w:space="0" w:color="auto"/>
        <w:right w:val="none" w:sz="0" w:space="0" w:color="auto"/>
      </w:divBdr>
    </w:div>
    <w:div w:id="171947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1408</Words>
  <Characters>8030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2017-12-01T19:53:00Z</dcterms:created>
  <dcterms:modified xsi:type="dcterms:W3CDTF">2017-12-01T19:53:00Z</dcterms:modified>
</cp:coreProperties>
</file>